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9FB2" w14:textId="1D77EE2F" w:rsidR="00A00100" w:rsidRPr="0089086A" w:rsidRDefault="0023530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01</w:t>
      </w:r>
      <w:r w:rsidR="00096CF4">
        <w:rPr>
          <w:rFonts w:ascii="ＭＳ Ｐゴシック" w:eastAsia="ＭＳ Ｐゴシック" w:hAnsi="ＭＳ Ｐゴシック" w:hint="eastAsia"/>
          <w:sz w:val="18"/>
          <w:szCs w:val="18"/>
        </w:rPr>
        <w:t>9</w:t>
      </w:r>
      <w:r>
        <w:rPr>
          <w:rFonts w:ascii="ＭＳ Ｐゴシック" w:eastAsia="ＭＳ Ｐゴシック" w:hAnsi="ＭＳ Ｐゴシック" w:hint="eastAsia"/>
          <w:sz w:val="18"/>
          <w:szCs w:val="18"/>
        </w:rPr>
        <w:t>-</w:t>
      </w:r>
      <w:r w:rsidR="00096CF4">
        <w:rPr>
          <w:rFonts w:ascii="ＭＳ Ｐゴシック" w:eastAsia="ＭＳ Ｐゴシック" w:hAnsi="ＭＳ Ｐゴシック" w:hint="eastAsia"/>
          <w:sz w:val="18"/>
          <w:szCs w:val="18"/>
        </w:rPr>
        <w:t>2</w:t>
      </w:r>
      <w:r w:rsidR="00E75E0B">
        <w:rPr>
          <w:rFonts w:ascii="ＭＳ Ｐゴシック" w:eastAsia="ＭＳ Ｐゴシック" w:hAnsi="ＭＳ Ｐゴシック" w:hint="eastAsia"/>
          <w:sz w:val="18"/>
          <w:szCs w:val="18"/>
        </w:rPr>
        <w:t xml:space="preserve">　</w:t>
      </w:r>
      <w:r w:rsidRPr="0089086A">
        <w:rPr>
          <w:rFonts w:ascii="ＭＳ Ｐゴシック" w:eastAsia="ＭＳ Ｐゴシック" w:hAnsi="ＭＳ Ｐゴシック" w:hint="eastAsia"/>
          <w:sz w:val="18"/>
          <w:szCs w:val="18"/>
        </w:rPr>
        <w:t>業務</w:t>
      </w:r>
      <w:r w:rsidR="00181D53" w:rsidRPr="0089086A">
        <w:rPr>
          <w:rFonts w:ascii="ＭＳ Ｐゴシック" w:eastAsia="ＭＳ Ｐゴシック" w:hAnsi="ＭＳ Ｐゴシック" w:hint="eastAsia"/>
          <w:sz w:val="18"/>
          <w:szCs w:val="18"/>
        </w:rPr>
        <w:t>前点呼の指示・指導事項キーワード例</w:t>
      </w:r>
    </w:p>
    <w:p w14:paraId="7EEC5500" w14:textId="77777777" w:rsidR="0023530A" w:rsidRPr="0089086A" w:rsidRDefault="0023530A">
      <w:pPr>
        <w:rPr>
          <w:rFonts w:ascii="ＭＳ Ｐゴシック" w:eastAsia="ＭＳ Ｐゴシック" w:hAnsi="ＭＳ Ｐゴシック"/>
          <w:sz w:val="18"/>
          <w:szCs w:val="18"/>
        </w:rPr>
      </w:pPr>
    </w:p>
    <w:p w14:paraId="55821E66" w14:textId="11450F14" w:rsidR="00181D53" w:rsidRPr="0023530A" w:rsidRDefault="0023530A" w:rsidP="0023530A">
      <w:pPr>
        <w:jc w:val="center"/>
        <w:rPr>
          <w:rFonts w:ascii="ＭＳ Ｐゴシック" w:eastAsia="ＭＳ Ｐゴシック" w:hAnsi="ＭＳ Ｐゴシック"/>
          <w:b/>
          <w:bCs/>
          <w:sz w:val="24"/>
          <w:szCs w:val="24"/>
          <w:u w:val="single"/>
        </w:rPr>
      </w:pPr>
      <w:r w:rsidRPr="0089086A">
        <w:rPr>
          <w:rFonts w:ascii="ＭＳ Ｐゴシック" w:eastAsia="ＭＳ Ｐゴシック" w:hAnsi="ＭＳ Ｐゴシック" w:hint="eastAsia"/>
          <w:b/>
          <w:bCs/>
          <w:sz w:val="24"/>
          <w:szCs w:val="24"/>
          <w:u w:val="single"/>
        </w:rPr>
        <w:t>業務前点</w:t>
      </w:r>
      <w:r w:rsidRPr="0023530A">
        <w:rPr>
          <w:rFonts w:ascii="ＭＳ Ｐゴシック" w:eastAsia="ＭＳ Ｐゴシック" w:hAnsi="ＭＳ Ｐゴシック" w:hint="eastAsia"/>
          <w:b/>
          <w:bCs/>
          <w:sz w:val="24"/>
          <w:szCs w:val="24"/>
          <w:u w:val="single"/>
        </w:rPr>
        <w:t>呼の指示・指導事項キーワード例（貸切バス）</w:t>
      </w:r>
    </w:p>
    <w:p w14:paraId="68A1EAB5" w14:textId="77777777" w:rsidR="0023530A" w:rsidRDefault="0023530A">
      <w:pPr>
        <w:rPr>
          <w:rFonts w:ascii="ＭＳ Ｐゴシック" w:eastAsia="ＭＳ Ｐゴシック" w:hAnsi="ＭＳ Ｐゴシック"/>
          <w:b/>
          <w:bCs/>
          <w:sz w:val="18"/>
          <w:szCs w:val="18"/>
        </w:rPr>
      </w:pPr>
    </w:p>
    <w:p w14:paraId="221181CE" w14:textId="377B12F9" w:rsidR="00181D53" w:rsidRPr="0023530A" w:rsidRDefault="00181D53" w:rsidP="005C7F46">
      <w:pPr>
        <w:ind w:left="180" w:hangingChars="100" w:hanging="180"/>
        <w:rPr>
          <w:rFonts w:ascii="ＭＳ Ｐゴシック" w:eastAsia="ＭＳ Ｐゴシック" w:hAnsi="ＭＳ Ｐゴシック"/>
          <w:sz w:val="18"/>
          <w:szCs w:val="18"/>
        </w:rPr>
      </w:pPr>
      <w:r w:rsidRPr="0023530A">
        <w:rPr>
          <w:rFonts w:ascii="ＭＳ Ｐゴシック" w:eastAsia="ＭＳ Ｐゴシック" w:hAnsi="ＭＳ Ｐゴシック" w:hint="eastAsia"/>
          <w:sz w:val="18"/>
          <w:szCs w:val="18"/>
        </w:rPr>
        <w:t>※　形式的な指示は、隠れたリスクを見落とす恐れがあります。本キーワードを基に、実際の運転行動において注意する点等を運転者に確認する等工夫をして下さい。また、各自の運転適性（適性診断結果）特性を踏まえた指示・指導を心掛けて下さい。</w:t>
      </w:r>
    </w:p>
    <w:p w14:paraId="14635A35" w14:textId="77777777" w:rsidR="00181D53" w:rsidRDefault="00181D53">
      <w:pPr>
        <w:rPr>
          <w:rFonts w:ascii="ＭＳ Ｐゴシック" w:eastAsia="ＭＳ Ｐゴシック" w:hAnsi="ＭＳ Ｐゴシック"/>
          <w:b/>
          <w:bCs/>
          <w:sz w:val="18"/>
          <w:szCs w:val="18"/>
        </w:rPr>
      </w:pPr>
    </w:p>
    <w:tbl>
      <w:tblPr>
        <w:tblStyle w:val="a3"/>
        <w:tblW w:w="9351" w:type="dxa"/>
        <w:tblLook w:val="04A0" w:firstRow="1" w:lastRow="0" w:firstColumn="1" w:lastColumn="0" w:noHBand="0" w:noVBand="1"/>
      </w:tblPr>
      <w:tblGrid>
        <w:gridCol w:w="1594"/>
        <w:gridCol w:w="2654"/>
        <w:gridCol w:w="2551"/>
        <w:gridCol w:w="2552"/>
      </w:tblGrid>
      <w:tr w:rsidR="00181D53" w:rsidRPr="005A6884" w14:paraId="53E47E19" w14:textId="77777777" w:rsidTr="001B6A74">
        <w:trPr>
          <w:trHeight w:val="552"/>
        </w:trPr>
        <w:tc>
          <w:tcPr>
            <w:tcW w:w="1594" w:type="dxa"/>
            <w:noWrap/>
            <w:hideMark/>
          </w:tcPr>
          <w:p w14:paraId="7FA21B13" w14:textId="77777777" w:rsidR="00181D53" w:rsidRPr="005A6884" w:rsidRDefault="00181D53" w:rsidP="00A13ED5">
            <w:pPr>
              <w:rPr>
                <w:rFonts w:ascii="ＭＳ Ｐゴシック" w:eastAsia="ＭＳ Ｐゴシック" w:hAnsi="ＭＳ Ｐゴシック"/>
                <w:b/>
                <w:bCs/>
                <w:sz w:val="18"/>
                <w:szCs w:val="18"/>
              </w:rPr>
            </w:pPr>
            <w:r w:rsidRPr="005A6884">
              <w:rPr>
                <w:rFonts w:ascii="ＭＳ Ｐゴシック" w:eastAsia="ＭＳ Ｐゴシック" w:hAnsi="ＭＳ Ｐゴシック" w:hint="eastAsia"/>
                <w:b/>
                <w:bCs/>
                <w:sz w:val="18"/>
                <w:szCs w:val="18"/>
              </w:rPr>
              <w:t xml:space="preserve">　</w:t>
            </w:r>
          </w:p>
        </w:tc>
        <w:tc>
          <w:tcPr>
            <w:tcW w:w="2654" w:type="dxa"/>
            <w:noWrap/>
            <w:hideMark/>
          </w:tcPr>
          <w:p w14:paraId="08F5971A" w14:textId="77777777" w:rsidR="00181D53" w:rsidRPr="005A6884" w:rsidRDefault="00181D53" w:rsidP="0023530A">
            <w:pPr>
              <w:spacing w:line="360" w:lineRule="auto"/>
              <w:jc w:val="cente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人</w:t>
            </w:r>
          </w:p>
        </w:tc>
        <w:tc>
          <w:tcPr>
            <w:tcW w:w="2551" w:type="dxa"/>
            <w:noWrap/>
            <w:hideMark/>
          </w:tcPr>
          <w:p w14:paraId="50B262D6" w14:textId="77777777" w:rsidR="00181D53" w:rsidRPr="005A6884" w:rsidRDefault="00181D53" w:rsidP="0023530A">
            <w:pPr>
              <w:spacing w:line="360" w:lineRule="auto"/>
              <w:jc w:val="cente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車</w:t>
            </w:r>
          </w:p>
        </w:tc>
        <w:tc>
          <w:tcPr>
            <w:tcW w:w="2552" w:type="dxa"/>
            <w:noWrap/>
            <w:hideMark/>
          </w:tcPr>
          <w:p w14:paraId="668693E4" w14:textId="77777777" w:rsidR="00181D53" w:rsidRPr="005A6884" w:rsidRDefault="00181D53" w:rsidP="0023530A">
            <w:pPr>
              <w:spacing w:line="360" w:lineRule="auto"/>
              <w:jc w:val="cente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道路</w:t>
            </w:r>
          </w:p>
        </w:tc>
      </w:tr>
      <w:tr w:rsidR="005C7F46" w:rsidRPr="005A6884" w14:paraId="60ACCB0F" w14:textId="77777777" w:rsidTr="001B6A74">
        <w:trPr>
          <w:trHeight w:val="3645"/>
        </w:trPr>
        <w:tc>
          <w:tcPr>
            <w:tcW w:w="1594" w:type="dxa"/>
            <w:hideMark/>
          </w:tcPr>
          <w:p w14:paraId="7FC670FA" w14:textId="4F77A21C" w:rsidR="00181D53" w:rsidRPr="0023530A" w:rsidRDefault="00181D53" w:rsidP="00A13ED5">
            <w:pPr>
              <w:rPr>
                <w:rFonts w:ascii="ＭＳ Ｐゴシック" w:eastAsia="ＭＳ Ｐゴシック" w:hAnsi="ＭＳ Ｐゴシック"/>
                <w:sz w:val="18"/>
                <w:szCs w:val="18"/>
              </w:rPr>
            </w:pPr>
            <w:r w:rsidRPr="0023530A">
              <w:rPr>
                <w:rFonts w:ascii="ＭＳ Ｐゴシック" w:eastAsia="ＭＳ Ｐゴシック" w:hAnsi="ＭＳ Ｐゴシック" w:hint="eastAsia"/>
                <w:sz w:val="18"/>
                <w:szCs w:val="18"/>
              </w:rPr>
              <w:t>プロドライバーの心構え</w:t>
            </w:r>
            <w:r w:rsidR="0023530A">
              <w:rPr>
                <w:rFonts w:ascii="ＭＳ Ｐゴシック" w:eastAsia="ＭＳ Ｐゴシック" w:hAnsi="ＭＳ Ｐゴシック" w:hint="eastAsia"/>
                <w:sz w:val="18"/>
                <w:szCs w:val="18"/>
              </w:rPr>
              <w:t xml:space="preserve">　</w:t>
            </w:r>
            <w:r w:rsidRPr="0023530A">
              <w:rPr>
                <w:rFonts w:ascii="ＭＳ Ｐゴシック" w:eastAsia="ＭＳ Ｐゴシック" w:hAnsi="ＭＳ Ｐゴシック" w:hint="eastAsia"/>
                <w:sz w:val="18"/>
                <w:szCs w:val="18"/>
              </w:rPr>
              <w:t>運転操作等</w:t>
            </w:r>
          </w:p>
        </w:tc>
        <w:tc>
          <w:tcPr>
            <w:tcW w:w="2654" w:type="dxa"/>
            <w:hideMark/>
          </w:tcPr>
          <w:p w14:paraId="54C16BB0" w14:textId="77777777" w:rsidR="0023530A"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・他車の模範となるよう、冷静でマナーの良い運転</w:t>
            </w:r>
            <w:r w:rsidRPr="005A6884">
              <w:rPr>
                <w:rFonts w:ascii="ＭＳ Ｐゴシック" w:eastAsia="ＭＳ Ｐゴシック" w:hAnsi="ＭＳ Ｐゴシック" w:hint="eastAsia"/>
                <w:sz w:val="18"/>
                <w:szCs w:val="18"/>
              </w:rPr>
              <w:br/>
              <w:t xml:space="preserve">・歩行者、他者(車)への「思いやり」「譲り合い」「寛容」  </w:t>
            </w:r>
            <w:r w:rsidRPr="005A6884">
              <w:rPr>
                <w:rFonts w:ascii="ＭＳ Ｐゴシック" w:eastAsia="ＭＳ Ｐゴシック" w:hAnsi="ＭＳ Ｐゴシック" w:hint="eastAsia"/>
                <w:sz w:val="18"/>
                <w:szCs w:val="18"/>
              </w:rPr>
              <w:br/>
              <w:t>・進路を（必ず）譲る</w:t>
            </w:r>
            <w:r w:rsidRPr="005A6884">
              <w:rPr>
                <w:rFonts w:ascii="ＭＳ Ｐゴシック" w:eastAsia="ＭＳ Ｐゴシック" w:hAnsi="ＭＳ Ｐゴシック" w:hint="eastAsia"/>
                <w:sz w:val="18"/>
                <w:szCs w:val="18"/>
              </w:rPr>
              <w:br/>
              <w:t>・割込み、煽り、渋滞に対するイライラ運転の禁止</w:t>
            </w:r>
            <w:r w:rsidRPr="005A6884">
              <w:rPr>
                <w:rFonts w:ascii="ＭＳ Ｐゴシック" w:eastAsia="ＭＳ Ｐゴシック" w:hAnsi="ＭＳ Ｐゴシック" w:hint="eastAsia"/>
                <w:sz w:val="18"/>
                <w:szCs w:val="18"/>
              </w:rPr>
              <w:br/>
              <w:t>・危険予測運転（かもしれない）の励行</w:t>
            </w:r>
            <w:r w:rsidRPr="005A6884">
              <w:rPr>
                <w:rFonts w:ascii="ＭＳ Ｐゴシック" w:eastAsia="ＭＳ Ｐゴシック" w:hAnsi="ＭＳ Ｐゴシック" w:hint="eastAsia"/>
                <w:sz w:val="18"/>
                <w:szCs w:val="18"/>
              </w:rPr>
              <w:br/>
              <w:t>・だろう運転の禁止（交差点・飛び出し）</w:t>
            </w:r>
            <w:r w:rsidRPr="005A6884">
              <w:rPr>
                <w:rFonts w:ascii="ＭＳ Ｐゴシック" w:eastAsia="ＭＳ Ｐゴシック" w:hAnsi="ＭＳ Ｐゴシック" w:hint="eastAsia"/>
                <w:sz w:val="18"/>
                <w:szCs w:val="18"/>
              </w:rPr>
              <w:br/>
              <w:t>・カーブ（早めの減速、追い越しの禁止）</w:t>
            </w:r>
            <w:r w:rsidRPr="005A6884">
              <w:rPr>
                <w:rFonts w:ascii="ＭＳ Ｐゴシック" w:eastAsia="ＭＳ Ｐゴシック" w:hAnsi="ＭＳ Ｐゴシック" w:hint="eastAsia"/>
                <w:sz w:val="18"/>
                <w:szCs w:val="18"/>
              </w:rPr>
              <w:br/>
              <w:t>・急加速、急減速の禁止</w:t>
            </w:r>
          </w:p>
          <w:p w14:paraId="7AE9163C" w14:textId="032F9DB2"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（「急」のつく運転はしない）</w:t>
            </w:r>
            <w:r w:rsidRPr="005A6884">
              <w:rPr>
                <w:rFonts w:ascii="ＭＳ Ｐゴシック" w:eastAsia="ＭＳ Ｐゴシック" w:hAnsi="ＭＳ Ｐゴシック" w:hint="eastAsia"/>
                <w:sz w:val="18"/>
                <w:szCs w:val="18"/>
              </w:rPr>
              <w:br/>
              <w:t>・青信号は安全確認後に「進むことが出来る」</w:t>
            </w:r>
          </w:p>
        </w:tc>
        <w:tc>
          <w:tcPr>
            <w:tcW w:w="2551" w:type="dxa"/>
            <w:hideMark/>
          </w:tcPr>
          <w:p w14:paraId="3A113A80" w14:textId="77777777" w:rsidR="0023530A"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・ASV車両：システムへの過信運転の禁止</w:t>
            </w:r>
            <w:r w:rsidRPr="005A6884">
              <w:rPr>
                <w:rFonts w:ascii="ＭＳ Ｐゴシック" w:eastAsia="ＭＳ Ｐゴシック" w:hAnsi="ＭＳ Ｐゴシック" w:hint="eastAsia"/>
                <w:sz w:val="18"/>
                <w:szCs w:val="18"/>
              </w:rPr>
              <w:br/>
            </w:r>
            <w:r w:rsidR="0023530A">
              <w:rPr>
                <w:rFonts w:ascii="ＭＳ Ｐゴシック" w:eastAsia="ＭＳ Ｐゴシック" w:hAnsi="ＭＳ Ｐゴシック" w:hint="eastAsia"/>
                <w:sz w:val="18"/>
                <w:szCs w:val="18"/>
              </w:rPr>
              <w:t>→</w:t>
            </w:r>
            <w:r w:rsidRPr="005A6884">
              <w:rPr>
                <w:rFonts w:ascii="ＭＳ Ｐゴシック" w:eastAsia="ＭＳ Ｐゴシック" w:hAnsi="ＭＳ Ｐゴシック" w:hint="eastAsia"/>
                <w:sz w:val="18"/>
                <w:szCs w:val="18"/>
              </w:rPr>
              <w:t>システムの特徴・操作方法・注意事項を確認させる</w:t>
            </w:r>
            <w:r w:rsidRPr="005A6884">
              <w:rPr>
                <w:rFonts w:ascii="ＭＳ Ｐゴシック" w:eastAsia="ＭＳ Ｐゴシック" w:hAnsi="ＭＳ Ｐゴシック" w:hint="eastAsia"/>
                <w:sz w:val="18"/>
                <w:szCs w:val="18"/>
              </w:rPr>
              <w:br/>
              <w:t>・車両特性に合わせた運転の指示</w:t>
            </w:r>
            <w:r w:rsidRPr="005A6884">
              <w:rPr>
                <w:rFonts w:ascii="ＭＳ Ｐゴシック" w:eastAsia="ＭＳ Ｐゴシック" w:hAnsi="ＭＳ Ｐゴシック" w:hint="eastAsia"/>
                <w:sz w:val="18"/>
                <w:szCs w:val="18"/>
              </w:rPr>
              <w:br/>
            </w:r>
            <w:r w:rsidR="0023530A">
              <w:rPr>
                <w:rFonts w:ascii="ＭＳ Ｐゴシック" w:eastAsia="ＭＳ Ｐゴシック" w:hAnsi="ＭＳ Ｐゴシック" w:hint="eastAsia"/>
                <w:sz w:val="18"/>
                <w:szCs w:val="18"/>
              </w:rPr>
              <w:t>→</w:t>
            </w:r>
            <w:r w:rsidRPr="005A6884">
              <w:rPr>
                <w:rFonts w:ascii="ＭＳ Ｐゴシック" w:eastAsia="ＭＳ Ｐゴシック" w:hAnsi="ＭＳ Ｐゴシック" w:hint="eastAsia"/>
                <w:sz w:val="18"/>
                <w:szCs w:val="18"/>
              </w:rPr>
              <w:t>車高(車高感覚、前方距離感覚）</w:t>
            </w:r>
            <w:r w:rsidRPr="005A6884">
              <w:rPr>
                <w:rFonts w:ascii="ＭＳ Ｐゴシック" w:eastAsia="ＭＳ Ｐゴシック" w:hAnsi="ＭＳ Ｐゴシック" w:hint="eastAsia"/>
                <w:sz w:val="18"/>
                <w:szCs w:val="18"/>
              </w:rPr>
              <w:br/>
            </w:r>
            <w:r w:rsidR="0023530A">
              <w:rPr>
                <w:rFonts w:ascii="ＭＳ Ｐゴシック" w:eastAsia="ＭＳ Ｐゴシック" w:hAnsi="ＭＳ Ｐゴシック" w:hint="eastAsia"/>
                <w:sz w:val="18"/>
                <w:szCs w:val="18"/>
              </w:rPr>
              <w:t>→</w:t>
            </w:r>
            <w:r w:rsidRPr="005A6884">
              <w:rPr>
                <w:rFonts w:ascii="ＭＳ Ｐゴシック" w:eastAsia="ＭＳ Ｐゴシック" w:hAnsi="ＭＳ Ｐゴシック" w:hint="eastAsia"/>
                <w:sz w:val="18"/>
                <w:szCs w:val="18"/>
              </w:rPr>
              <w:t>車長(内輪差）</w:t>
            </w:r>
            <w:r w:rsidRPr="005A6884">
              <w:rPr>
                <w:rFonts w:ascii="ＭＳ Ｐゴシック" w:eastAsia="ＭＳ Ｐゴシック" w:hAnsi="ＭＳ Ｐゴシック" w:hint="eastAsia"/>
                <w:sz w:val="18"/>
                <w:szCs w:val="18"/>
              </w:rPr>
              <w:br/>
            </w:r>
            <w:r w:rsidR="0023530A">
              <w:rPr>
                <w:rFonts w:ascii="ＭＳ Ｐゴシック" w:eastAsia="ＭＳ Ｐゴシック" w:hAnsi="ＭＳ Ｐゴシック" w:hint="eastAsia"/>
                <w:sz w:val="18"/>
                <w:szCs w:val="18"/>
              </w:rPr>
              <w:t>→</w:t>
            </w:r>
            <w:r w:rsidRPr="005A6884">
              <w:rPr>
                <w:rFonts w:ascii="ＭＳ Ｐゴシック" w:eastAsia="ＭＳ Ｐゴシック" w:hAnsi="ＭＳ Ｐゴシック" w:hint="eastAsia"/>
                <w:sz w:val="18"/>
                <w:szCs w:val="18"/>
              </w:rPr>
              <w:t>車幅(カーブのはみ出し、狭隘道路の接触）</w:t>
            </w:r>
            <w:r w:rsidRPr="005A6884">
              <w:rPr>
                <w:rFonts w:ascii="ＭＳ Ｐゴシック" w:eastAsia="ＭＳ Ｐゴシック" w:hAnsi="ＭＳ Ｐゴシック" w:hint="eastAsia"/>
                <w:sz w:val="18"/>
                <w:szCs w:val="18"/>
              </w:rPr>
              <w:br/>
              <w:t>・スピード特性</w:t>
            </w:r>
          </w:p>
          <w:p w14:paraId="4A7E0773" w14:textId="77777777" w:rsidR="00181D53" w:rsidRDefault="0023530A"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181D53" w:rsidRPr="005A6884">
              <w:rPr>
                <w:rFonts w:ascii="ＭＳ Ｐゴシック" w:eastAsia="ＭＳ Ｐゴシック" w:hAnsi="ＭＳ Ｐゴシック" w:hint="eastAsia"/>
                <w:sz w:val="18"/>
                <w:szCs w:val="18"/>
              </w:rPr>
              <w:t>制動距離、ハイドロプレーニング現象発生等の認識</w:t>
            </w:r>
          </w:p>
          <w:p w14:paraId="5B06FFE5" w14:textId="3BD76172" w:rsidR="00BF462B" w:rsidRPr="00991F24" w:rsidRDefault="00BF462B" w:rsidP="00A13ED5">
            <w:pPr>
              <w:rPr>
                <w:rFonts w:ascii="ＭＳ Ｐゴシック" w:eastAsia="ＭＳ Ｐゴシック" w:hAnsi="ＭＳ Ｐゴシック"/>
                <w:color w:val="FF0000"/>
                <w:sz w:val="18"/>
                <w:szCs w:val="18"/>
              </w:rPr>
            </w:pPr>
          </w:p>
        </w:tc>
        <w:tc>
          <w:tcPr>
            <w:tcW w:w="2552" w:type="dxa"/>
            <w:hideMark/>
          </w:tcPr>
          <w:p w14:paraId="37F5C49F" w14:textId="77777777" w:rsidR="0023530A"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・横断歩道の一時停止</w:t>
            </w:r>
            <w:r w:rsidRPr="005A6884">
              <w:rPr>
                <w:rFonts w:ascii="ＭＳ Ｐゴシック" w:eastAsia="ＭＳ Ｐゴシック" w:hAnsi="ＭＳ Ｐゴシック" w:hint="eastAsia"/>
                <w:sz w:val="18"/>
                <w:szCs w:val="18"/>
              </w:rPr>
              <w:br/>
              <w:t>・危険予測運転の励行</w:t>
            </w:r>
          </w:p>
          <w:p w14:paraId="3693D706" w14:textId="16B99851"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（蒸発現象、暗順応、凍結、強風、濃霧）</w:t>
            </w:r>
            <w:r w:rsidRPr="005A6884">
              <w:rPr>
                <w:rFonts w:ascii="ＭＳ Ｐゴシック" w:eastAsia="ＭＳ Ｐゴシック" w:hAnsi="ＭＳ Ｐゴシック" w:hint="eastAsia"/>
                <w:sz w:val="18"/>
                <w:szCs w:val="18"/>
              </w:rPr>
              <w:br/>
              <w:t>・追突事故多発地点（交差点、トンネル・ゲート入口の急減速、渋滞道路(漫然運転)、側方割り込み車両）</w:t>
            </w:r>
          </w:p>
        </w:tc>
      </w:tr>
      <w:tr w:rsidR="00181D53" w:rsidRPr="005A6884" w14:paraId="338AB990" w14:textId="77777777" w:rsidTr="001B6A74">
        <w:trPr>
          <w:trHeight w:val="1305"/>
        </w:trPr>
        <w:tc>
          <w:tcPr>
            <w:tcW w:w="1594" w:type="dxa"/>
            <w:noWrap/>
            <w:hideMark/>
          </w:tcPr>
          <w:p w14:paraId="5FF6DC08" w14:textId="77777777" w:rsidR="00181D53" w:rsidRPr="0023530A" w:rsidRDefault="00181D53" w:rsidP="00A13ED5">
            <w:pPr>
              <w:rPr>
                <w:rFonts w:ascii="ＭＳ Ｐゴシック" w:eastAsia="ＭＳ Ｐゴシック" w:hAnsi="ＭＳ Ｐゴシック"/>
                <w:sz w:val="18"/>
                <w:szCs w:val="18"/>
              </w:rPr>
            </w:pPr>
            <w:r w:rsidRPr="0023530A">
              <w:rPr>
                <w:rFonts w:ascii="ＭＳ Ｐゴシック" w:eastAsia="ＭＳ Ｐゴシック" w:hAnsi="ＭＳ Ｐゴシック" w:hint="eastAsia"/>
                <w:sz w:val="18"/>
                <w:szCs w:val="18"/>
              </w:rPr>
              <w:t>乗客の安全</w:t>
            </w:r>
          </w:p>
        </w:tc>
        <w:tc>
          <w:tcPr>
            <w:tcW w:w="2654" w:type="dxa"/>
            <w:hideMark/>
          </w:tcPr>
          <w:p w14:paraId="0CCE3C57" w14:textId="77777777" w:rsidR="00181D53"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・シートベルト着用の呼び掛け,状況を点検</w:t>
            </w:r>
            <w:r w:rsidRPr="005A6884">
              <w:rPr>
                <w:rFonts w:ascii="ＭＳ Ｐゴシック" w:eastAsia="ＭＳ Ｐゴシック" w:hAnsi="ＭＳ Ｐゴシック" w:hint="eastAsia"/>
                <w:sz w:val="18"/>
                <w:szCs w:val="18"/>
              </w:rPr>
              <w:br/>
              <w:t>・荷物棚の格納状況の確認</w:t>
            </w:r>
            <w:r w:rsidRPr="005A6884">
              <w:rPr>
                <w:rFonts w:ascii="ＭＳ Ｐゴシック" w:eastAsia="ＭＳ Ｐゴシック" w:hAnsi="ＭＳ Ｐゴシック" w:hint="eastAsia"/>
                <w:sz w:val="18"/>
                <w:szCs w:val="18"/>
              </w:rPr>
              <w:br/>
              <w:t>・緩やかなハンドル操作（乗客の安全）</w:t>
            </w:r>
          </w:p>
          <w:p w14:paraId="1C641A17" w14:textId="7E17DEAF" w:rsidR="00BF462B" w:rsidRPr="005A6884" w:rsidRDefault="00BF462B"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・非常ブレーキの位置と使用方法</w:t>
            </w:r>
            <w:r w:rsidR="00991F24" w:rsidRPr="0089086A">
              <w:rPr>
                <w:rFonts w:ascii="ＭＳ Ｐゴシック" w:eastAsia="ＭＳ Ｐゴシック" w:hAnsi="ＭＳ Ｐゴシック" w:hint="eastAsia"/>
                <w:sz w:val="18"/>
                <w:szCs w:val="18"/>
              </w:rPr>
              <w:t>の周知</w:t>
            </w:r>
          </w:p>
        </w:tc>
        <w:tc>
          <w:tcPr>
            <w:tcW w:w="2551" w:type="dxa"/>
            <w:hideMark/>
          </w:tcPr>
          <w:p w14:paraId="4749AF82" w14:textId="77777777"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・シートベルト取り付け具合の点検</w:t>
            </w:r>
            <w:r w:rsidRPr="005A6884">
              <w:rPr>
                <w:rFonts w:ascii="ＭＳ Ｐゴシック" w:eastAsia="ＭＳ Ｐゴシック" w:hAnsi="ＭＳ Ｐゴシック" w:hint="eastAsia"/>
                <w:sz w:val="18"/>
                <w:szCs w:val="18"/>
              </w:rPr>
              <w:br/>
              <w:t>・トランクルームの施錠確認の指示</w:t>
            </w:r>
          </w:p>
        </w:tc>
        <w:tc>
          <w:tcPr>
            <w:tcW w:w="2552" w:type="dxa"/>
            <w:hideMark/>
          </w:tcPr>
          <w:p w14:paraId="70DEEF2E" w14:textId="1FF82A80"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・乗降場所は、周囲の道路、交通状況に注意し、安全な位置に停車</w:t>
            </w:r>
            <w:r w:rsidRPr="005A6884">
              <w:rPr>
                <w:rFonts w:ascii="ＭＳ Ｐゴシック" w:eastAsia="ＭＳ Ｐゴシック" w:hAnsi="ＭＳ Ｐゴシック" w:hint="eastAsia"/>
                <w:sz w:val="18"/>
                <w:szCs w:val="18"/>
              </w:rPr>
              <w:br/>
              <w:t>・駐停車禁止場所での乗降禁止の指示(周囲の安全確認後にドア</w:t>
            </w:r>
            <w:r w:rsidR="0023530A" w:rsidRPr="0023530A">
              <w:rPr>
                <w:rFonts w:ascii="ＭＳ Ｐゴシック" w:eastAsia="ＭＳ Ｐゴシック" w:hAnsi="ＭＳ Ｐゴシック" w:hint="eastAsia"/>
                <w:color w:val="FF0000"/>
                <w:sz w:val="18"/>
                <w:szCs w:val="18"/>
              </w:rPr>
              <w:t>を</w:t>
            </w:r>
            <w:r w:rsidRPr="005A6884">
              <w:rPr>
                <w:rFonts w:ascii="ＭＳ Ｐゴシック" w:eastAsia="ＭＳ Ｐゴシック" w:hAnsi="ＭＳ Ｐゴシック" w:hint="eastAsia"/>
                <w:sz w:val="18"/>
                <w:szCs w:val="18"/>
              </w:rPr>
              <w:t>開閉し、乗降させる）</w:t>
            </w:r>
          </w:p>
        </w:tc>
      </w:tr>
      <w:tr w:rsidR="00181D53" w:rsidRPr="005A6884" w14:paraId="1E5187E5" w14:textId="77777777" w:rsidTr="001B6A74">
        <w:trPr>
          <w:trHeight w:val="2137"/>
        </w:trPr>
        <w:tc>
          <w:tcPr>
            <w:tcW w:w="1594" w:type="dxa"/>
            <w:noWrap/>
            <w:hideMark/>
          </w:tcPr>
          <w:p w14:paraId="6BFD9AE8" w14:textId="77777777" w:rsidR="00181D53" w:rsidRPr="005C7F46" w:rsidRDefault="00181D53" w:rsidP="00A13ED5">
            <w:pPr>
              <w:rPr>
                <w:rFonts w:ascii="ＭＳ Ｐゴシック" w:eastAsia="ＭＳ Ｐゴシック" w:hAnsi="ＭＳ Ｐゴシック"/>
                <w:sz w:val="18"/>
                <w:szCs w:val="18"/>
              </w:rPr>
            </w:pPr>
            <w:r w:rsidRPr="005C7F46">
              <w:rPr>
                <w:rFonts w:ascii="ＭＳ Ｐゴシック" w:eastAsia="ＭＳ Ｐゴシック" w:hAnsi="ＭＳ Ｐゴシック" w:hint="eastAsia"/>
                <w:sz w:val="18"/>
                <w:szCs w:val="18"/>
              </w:rPr>
              <w:t>長距離運行</w:t>
            </w:r>
          </w:p>
        </w:tc>
        <w:tc>
          <w:tcPr>
            <w:tcW w:w="2654" w:type="dxa"/>
            <w:hideMark/>
          </w:tcPr>
          <w:p w14:paraId="7B2CAF10" w14:textId="28CD62D2" w:rsidR="00181D53" w:rsidRPr="005C7F46" w:rsidRDefault="00181D53" w:rsidP="00A13ED5">
            <w:pPr>
              <w:rPr>
                <w:rFonts w:ascii="ＭＳ Ｐゴシック" w:eastAsia="ＭＳ Ｐゴシック" w:hAnsi="ＭＳ Ｐゴシック"/>
                <w:sz w:val="18"/>
                <w:szCs w:val="18"/>
              </w:rPr>
            </w:pPr>
            <w:r w:rsidRPr="005C7F46">
              <w:rPr>
                <w:rFonts w:ascii="ＭＳ Ｐゴシック" w:eastAsia="ＭＳ Ｐゴシック" w:hAnsi="ＭＳ Ｐゴシック" w:hint="eastAsia"/>
                <w:sz w:val="18"/>
                <w:szCs w:val="18"/>
              </w:rPr>
              <w:t>・休憩地点休憩時間の指示</w:t>
            </w:r>
            <w:r w:rsidRPr="005C7F46">
              <w:rPr>
                <w:rFonts w:ascii="ＭＳ Ｐゴシック" w:eastAsia="ＭＳ Ｐゴシック" w:hAnsi="ＭＳ Ｐゴシック" w:hint="eastAsia"/>
                <w:sz w:val="18"/>
                <w:szCs w:val="18"/>
              </w:rPr>
              <w:br/>
              <w:t>・途中（中間）報告の励行</w:t>
            </w:r>
            <w:r w:rsidRPr="005C7F46">
              <w:rPr>
                <w:rFonts w:ascii="ＭＳ Ｐゴシック" w:eastAsia="ＭＳ Ｐゴシック" w:hAnsi="ＭＳ Ｐゴシック" w:hint="eastAsia"/>
                <w:sz w:val="18"/>
                <w:szCs w:val="18"/>
              </w:rPr>
              <w:br/>
              <w:t>・疲労サインがでたら見逃さず休憩に入る</w:t>
            </w:r>
            <w:r w:rsidRPr="005C7F46">
              <w:rPr>
                <w:rFonts w:ascii="ＭＳ Ｐゴシック" w:eastAsia="ＭＳ Ｐゴシック" w:hAnsi="ＭＳ Ｐゴシック" w:hint="eastAsia"/>
                <w:sz w:val="18"/>
                <w:szCs w:val="18"/>
              </w:rPr>
              <w:br/>
              <w:t>・安全運行速度、エコドライブの励行</w:t>
            </w:r>
          </w:p>
        </w:tc>
        <w:tc>
          <w:tcPr>
            <w:tcW w:w="2551" w:type="dxa"/>
            <w:noWrap/>
            <w:hideMark/>
          </w:tcPr>
          <w:p w14:paraId="7C44F185" w14:textId="77777777"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・駐車地等での輪止めの励行</w:t>
            </w:r>
          </w:p>
        </w:tc>
        <w:tc>
          <w:tcPr>
            <w:tcW w:w="2552" w:type="dxa"/>
            <w:hideMark/>
          </w:tcPr>
          <w:p w14:paraId="7BF26D21" w14:textId="5D326E84" w:rsidR="00181D53" w:rsidRPr="005A6884" w:rsidRDefault="00181D53"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・道路工事、交通規制の情報</w:t>
            </w:r>
            <w:r w:rsidRPr="005A6884">
              <w:rPr>
                <w:rFonts w:ascii="ＭＳ Ｐゴシック" w:eastAsia="ＭＳ Ｐゴシック" w:hAnsi="ＭＳ Ｐゴシック" w:hint="eastAsia"/>
                <w:sz w:val="18"/>
                <w:szCs w:val="18"/>
              </w:rPr>
              <w:br/>
              <w:t>・天候情報による注意の指示</w:t>
            </w:r>
          </w:p>
        </w:tc>
      </w:tr>
      <w:tr w:rsidR="008076A4" w:rsidRPr="005A6884" w14:paraId="726D24DA" w14:textId="77777777" w:rsidTr="001B6A74">
        <w:trPr>
          <w:trHeight w:val="835"/>
        </w:trPr>
        <w:tc>
          <w:tcPr>
            <w:tcW w:w="1594" w:type="dxa"/>
            <w:noWrap/>
            <w:hideMark/>
          </w:tcPr>
          <w:p w14:paraId="38D72E3D" w14:textId="50D0000D" w:rsidR="008076A4" w:rsidRPr="005A6884" w:rsidRDefault="008076A4" w:rsidP="00A13ED5">
            <w:pPr>
              <w:rPr>
                <w:rFonts w:ascii="ＭＳ Ｐゴシック" w:eastAsia="ＭＳ Ｐゴシック" w:hAnsi="ＭＳ Ｐゴシック"/>
                <w:b/>
                <w:bCs/>
                <w:sz w:val="18"/>
                <w:szCs w:val="18"/>
              </w:rPr>
            </w:pPr>
            <w:r w:rsidRPr="005C7F46">
              <w:rPr>
                <w:rFonts w:ascii="ＭＳ Ｐゴシック" w:eastAsia="ＭＳ Ｐゴシック" w:hAnsi="ＭＳ Ｐゴシック" w:hint="eastAsia"/>
                <w:sz w:val="18"/>
                <w:szCs w:val="18"/>
              </w:rPr>
              <w:t>運行経路の状況</w:t>
            </w:r>
          </w:p>
        </w:tc>
        <w:tc>
          <w:tcPr>
            <w:tcW w:w="2654" w:type="dxa"/>
            <w:hideMark/>
          </w:tcPr>
          <w:p w14:paraId="3215B007" w14:textId="569ED4F4" w:rsidR="008076A4" w:rsidRPr="005A6884" w:rsidRDefault="008076A4" w:rsidP="00A13ED5">
            <w:pPr>
              <w:rPr>
                <w:rFonts w:ascii="ＭＳ Ｐゴシック" w:eastAsia="ＭＳ Ｐゴシック" w:hAnsi="ＭＳ Ｐゴシック"/>
                <w:sz w:val="18"/>
                <w:szCs w:val="18"/>
              </w:rPr>
            </w:pPr>
            <w:r w:rsidRPr="005C7F46">
              <w:rPr>
                <w:rFonts w:ascii="ＭＳ Ｐゴシック" w:eastAsia="ＭＳ Ｐゴシック" w:hAnsi="ＭＳ Ｐゴシック" w:hint="eastAsia"/>
                <w:sz w:val="18"/>
                <w:szCs w:val="18"/>
              </w:rPr>
              <w:t>・経路変更時の運行管理者への報告、乗客への丁寧な説明</w:t>
            </w:r>
          </w:p>
        </w:tc>
        <w:tc>
          <w:tcPr>
            <w:tcW w:w="2551" w:type="dxa"/>
            <w:noWrap/>
            <w:hideMark/>
          </w:tcPr>
          <w:p w14:paraId="050EDC88" w14:textId="265C7380" w:rsidR="008076A4" w:rsidRPr="005A6884" w:rsidRDefault="008076A4" w:rsidP="00A13ED5">
            <w:pPr>
              <w:rPr>
                <w:rFonts w:ascii="ＭＳ Ｐゴシック" w:eastAsia="ＭＳ Ｐゴシック" w:hAnsi="ＭＳ Ｐゴシック"/>
                <w:sz w:val="18"/>
                <w:szCs w:val="18"/>
              </w:rPr>
            </w:pPr>
          </w:p>
        </w:tc>
        <w:tc>
          <w:tcPr>
            <w:tcW w:w="2552" w:type="dxa"/>
            <w:hideMark/>
          </w:tcPr>
          <w:p w14:paraId="262EF4AC" w14:textId="77777777" w:rsidR="008076A4" w:rsidRPr="005A6884" w:rsidRDefault="008076A4" w:rsidP="00A13ED5">
            <w:pPr>
              <w:rPr>
                <w:rFonts w:ascii="ＭＳ Ｐゴシック" w:eastAsia="ＭＳ Ｐゴシック" w:hAnsi="ＭＳ Ｐゴシック"/>
                <w:sz w:val="18"/>
                <w:szCs w:val="18"/>
              </w:rPr>
            </w:pPr>
          </w:p>
        </w:tc>
      </w:tr>
      <w:tr w:rsidR="008076A4" w:rsidRPr="005A6884" w14:paraId="647F4661" w14:textId="77777777" w:rsidTr="001B6A74">
        <w:trPr>
          <w:trHeight w:val="552"/>
        </w:trPr>
        <w:tc>
          <w:tcPr>
            <w:tcW w:w="1594" w:type="dxa"/>
            <w:noWrap/>
          </w:tcPr>
          <w:p w14:paraId="65130D71" w14:textId="77777777" w:rsidR="008076A4" w:rsidRPr="005A6884" w:rsidRDefault="008076A4" w:rsidP="00A13ED5">
            <w:pPr>
              <w:rPr>
                <w:rFonts w:ascii="ＭＳ Ｐゴシック" w:eastAsia="ＭＳ Ｐゴシック" w:hAnsi="ＭＳ Ｐゴシック"/>
                <w:b/>
                <w:bCs/>
                <w:sz w:val="18"/>
                <w:szCs w:val="18"/>
              </w:rPr>
            </w:pPr>
          </w:p>
        </w:tc>
        <w:tc>
          <w:tcPr>
            <w:tcW w:w="2654" w:type="dxa"/>
          </w:tcPr>
          <w:p w14:paraId="26F7A5DB" w14:textId="32F2EFFB" w:rsidR="008076A4" w:rsidRPr="005A6884" w:rsidRDefault="008076A4" w:rsidP="008076A4">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w:t>
            </w:r>
          </w:p>
        </w:tc>
        <w:tc>
          <w:tcPr>
            <w:tcW w:w="2551" w:type="dxa"/>
          </w:tcPr>
          <w:p w14:paraId="05A29B6D" w14:textId="571A4C6C" w:rsidR="008076A4" w:rsidRPr="005A6884" w:rsidRDefault="008076A4" w:rsidP="008076A4">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車</w:t>
            </w:r>
          </w:p>
        </w:tc>
        <w:tc>
          <w:tcPr>
            <w:tcW w:w="2552" w:type="dxa"/>
          </w:tcPr>
          <w:p w14:paraId="4A316868" w14:textId="41994777" w:rsidR="008076A4" w:rsidRPr="005A6884" w:rsidRDefault="008076A4" w:rsidP="008076A4">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w:t>
            </w:r>
          </w:p>
        </w:tc>
      </w:tr>
      <w:tr w:rsidR="008076A4" w:rsidRPr="005A6884" w14:paraId="196CE79D" w14:textId="77777777" w:rsidTr="001B6A74">
        <w:trPr>
          <w:trHeight w:val="1200"/>
        </w:trPr>
        <w:tc>
          <w:tcPr>
            <w:tcW w:w="1594" w:type="dxa"/>
            <w:noWrap/>
          </w:tcPr>
          <w:p w14:paraId="627F1135" w14:textId="632AD11F" w:rsidR="008076A4" w:rsidRPr="008076A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高速道</w:t>
            </w:r>
          </w:p>
        </w:tc>
        <w:tc>
          <w:tcPr>
            <w:tcW w:w="2654" w:type="dxa"/>
          </w:tcPr>
          <w:p w14:paraId="7B9318B0" w14:textId="77777777" w:rsidR="00BF462B" w:rsidRPr="0089086A" w:rsidRDefault="00BF462B" w:rsidP="00BF462B">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・EＴＣレーン通過時の注意（20㎞以下、前後左右の車両の動き）</w:t>
            </w:r>
          </w:p>
          <w:p w14:paraId="3FC416F7" w14:textId="27A838AD" w:rsidR="008076A4" w:rsidRPr="0089086A" w:rsidRDefault="00BF462B" w:rsidP="00BF462B">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w:t>
            </w:r>
            <w:r w:rsidR="008076A4" w:rsidRPr="0089086A">
              <w:rPr>
                <w:rFonts w:ascii="ＭＳ Ｐゴシック" w:eastAsia="ＭＳ Ｐゴシック" w:hAnsi="ＭＳ Ｐゴシック" w:hint="eastAsia"/>
                <w:sz w:val="18"/>
                <w:szCs w:val="18"/>
              </w:rPr>
              <w:t>車間距離の保持、安全速度、途中休憩</w:t>
            </w:r>
            <w:r w:rsidR="008076A4" w:rsidRPr="0089086A">
              <w:rPr>
                <w:rFonts w:ascii="ＭＳ Ｐゴシック" w:eastAsia="ＭＳ Ｐゴシック" w:hAnsi="ＭＳ Ｐゴシック" w:hint="eastAsia"/>
                <w:sz w:val="18"/>
                <w:szCs w:val="18"/>
              </w:rPr>
              <w:br/>
              <w:t>・非常時の対応、乗客の避難安全確保</w:t>
            </w:r>
            <w:r w:rsidR="008076A4" w:rsidRPr="0089086A">
              <w:rPr>
                <w:rFonts w:ascii="ＭＳ Ｐゴシック" w:eastAsia="ＭＳ Ｐゴシック" w:hAnsi="ＭＳ Ｐゴシック" w:hint="eastAsia"/>
                <w:sz w:val="18"/>
                <w:szCs w:val="18"/>
              </w:rPr>
              <w:br/>
              <w:t>・渋滞時の対応（ハザードランプの点灯）</w:t>
            </w:r>
          </w:p>
        </w:tc>
        <w:tc>
          <w:tcPr>
            <w:tcW w:w="2551" w:type="dxa"/>
          </w:tcPr>
          <w:p w14:paraId="60B1CD1B" w14:textId="77777777" w:rsidR="008076A4" w:rsidRPr="0089086A" w:rsidRDefault="008076A4" w:rsidP="00A13ED5">
            <w:pPr>
              <w:rPr>
                <w:rFonts w:ascii="ＭＳ Ｐゴシック" w:eastAsia="ＭＳ Ｐゴシック" w:hAnsi="ＭＳ Ｐゴシック"/>
                <w:sz w:val="18"/>
                <w:szCs w:val="18"/>
              </w:rPr>
            </w:pPr>
          </w:p>
        </w:tc>
        <w:tc>
          <w:tcPr>
            <w:tcW w:w="2552" w:type="dxa"/>
          </w:tcPr>
          <w:p w14:paraId="4E4DCF9A" w14:textId="77777777"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・渋滞箇所・工事規制区間、ピーク時間等の情報注意指示</w:t>
            </w:r>
            <w:r w:rsidRPr="0089086A">
              <w:rPr>
                <w:rFonts w:ascii="ＭＳ Ｐゴシック" w:eastAsia="ＭＳ Ｐゴシック" w:hAnsi="ＭＳ Ｐゴシック" w:hint="eastAsia"/>
                <w:sz w:val="18"/>
                <w:szCs w:val="18"/>
              </w:rPr>
              <w:br/>
              <w:t>・交通標識・情報板の確認、故障停止車両の注意</w:t>
            </w:r>
            <w:r w:rsidRPr="0089086A">
              <w:rPr>
                <w:rFonts w:ascii="ＭＳ Ｐゴシック" w:eastAsia="ＭＳ Ｐゴシック" w:hAnsi="ＭＳ Ｐゴシック" w:hint="eastAsia"/>
                <w:sz w:val="18"/>
                <w:szCs w:val="18"/>
              </w:rPr>
              <w:br/>
              <w:t xml:space="preserve">・速度指定区間の情報　</w:t>
            </w:r>
          </w:p>
          <w:p w14:paraId="594E7DF5" w14:textId="77777777"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・合流地点の走行注意</w:t>
            </w:r>
          </w:p>
          <w:p w14:paraId="20167AAC" w14:textId="45ED31FF" w:rsidR="00BF462B" w:rsidRPr="0089086A" w:rsidRDefault="00BF462B"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・下り坂での速度超過</w:t>
            </w:r>
          </w:p>
        </w:tc>
      </w:tr>
      <w:tr w:rsidR="008076A4" w:rsidRPr="005A6884" w14:paraId="4CEE058B" w14:textId="77777777" w:rsidTr="001B6A74">
        <w:trPr>
          <w:trHeight w:val="1382"/>
        </w:trPr>
        <w:tc>
          <w:tcPr>
            <w:tcW w:w="1594" w:type="dxa"/>
            <w:noWrap/>
            <w:hideMark/>
          </w:tcPr>
          <w:p w14:paraId="602BAC24" w14:textId="77C727FE" w:rsidR="008076A4" w:rsidRPr="008076A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サービスエリア内</w:t>
            </w:r>
          </w:p>
        </w:tc>
        <w:tc>
          <w:tcPr>
            <w:tcW w:w="2654" w:type="dxa"/>
            <w:hideMark/>
          </w:tcPr>
          <w:p w14:paraId="0677BF1E" w14:textId="3C76D19A"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・歩行者注意(車・人が注意散漫、利用者の動きが重なる）</w:t>
            </w:r>
          </w:p>
        </w:tc>
        <w:tc>
          <w:tcPr>
            <w:tcW w:w="2551" w:type="dxa"/>
            <w:hideMark/>
          </w:tcPr>
          <w:p w14:paraId="3AEB93CD" w14:textId="3553E4C0"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・死角に注意</w:t>
            </w:r>
          </w:p>
        </w:tc>
        <w:tc>
          <w:tcPr>
            <w:tcW w:w="2552" w:type="dxa"/>
            <w:hideMark/>
          </w:tcPr>
          <w:p w14:paraId="549B8555" w14:textId="77777777" w:rsidR="001717FB"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・混雑状況の情報</w:t>
            </w:r>
          </w:p>
          <w:p w14:paraId="7A91F842" w14:textId="3F95C2D3" w:rsidR="008076A4" w:rsidRPr="005A6884" w:rsidRDefault="001717FB"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・高速から一般道に出たときのスピード注意（要メーターチェック）</w:t>
            </w:r>
          </w:p>
        </w:tc>
      </w:tr>
      <w:tr w:rsidR="008076A4" w:rsidRPr="005A6884" w14:paraId="4A12DEE5" w14:textId="77777777" w:rsidTr="001B6A74">
        <w:trPr>
          <w:trHeight w:val="1982"/>
        </w:trPr>
        <w:tc>
          <w:tcPr>
            <w:tcW w:w="1594" w:type="dxa"/>
            <w:noWrap/>
            <w:hideMark/>
          </w:tcPr>
          <w:p w14:paraId="62579237" w14:textId="6E066F9C" w:rsidR="008076A4" w:rsidRPr="008076A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生活道</w:t>
            </w:r>
          </w:p>
        </w:tc>
        <w:tc>
          <w:tcPr>
            <w:tcW w:w="2654" w:type="dxa"/>
            <w:noWrap/>
            <w:hideMark/>
          </w:tcPr>
          <w:p w14:paraId="6D0D9C9B" w14:textId="77777777"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・危険予測運転の励行、一時停止徐行の励行</w:t>
            </w:r>
            <w:r w:rsidRPr="0089086A">
              <w:rPr>
                <w:rFonts w:ascii="ＭＳ Ｐゴシック" w:eastAsia="ＭＳ Ｐゴシック" w:hAnsi="ＭＳ Ｐゴシック" w:hint="eastAsia"/>
                <w:sz w:val="18"/>
                <w:szCs w:val="18"/>
              </w:rPr>
              <w:br/>
              <w:t>・高齢者、横断者、児童、自転車の行動特性への注意</w:t>
            </w:r>
          </w:p>
          <w:p w14:paraId="54913753" w14:textId="3E3DE876"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・自転車、バイクとの側方距離の保持</w:t>
            </w:r>
          </w:p>
        </w:tc>
        <w:tc>
          <w:tcPr>
            <w:tcW w:w="2551" w:type="dxa"/>
            <w:hideMark/>
          </w:tcPr>
          <w:p w14:paraId="620441D8" w14:textId="469847A6"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 xml:space="preserve">　</w:t>
            </w:r>
          </w:p>
        </w:tc>
        <w:tc>
          <w:tcPr>
            <w:tcW w:w="2552" w:type="dxa"/>
            <w:hideMark/>
          </w:tcPr>
          <w:p w14:paraId="6652D34E" w14:textId="77777777" w:rsidR="008076A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・駐車車両に注意（飛出し、対向車等）、見通しの悪い交差点</w:t>
            </w:r>
            <w:r w:rsidRPr="005A6884">
              <w:rPr>
                <w:rFonts w:ascii="ＭＳ Ｐゴシック" w:eastAsia="ＭＳ Ｐゴシック" w:hAnsi="ＭＳ Ｐゴシック" w:hint="eastAsia"/>
                <w:sz w:val="18"/>
                <w:szCs w:val="18"/>
              </w:rPr>
              <w:br/>
              <w:t>・ヒヤリハット地点での注意指示</w:t>
            </w:r>
          </w:p>
          <w:p w14:paraId="585EDB60" w14:textId="1281488E"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・通行区分・優先権の遵守</w:t>
            </w:r>
          </w:p>
        </w:tc>
      </w:tr>
      <w:tr w:rsidR="008076A4" w:rsidRPr="005A6884" w14:paraId="1201D979" w14:textId="77777777" w:rsidTr="001B6A74">
        <w:trPr>
          <w:trHeight w:val="739"/>
        </w:trPr>
        <w:tc>
          <w:tcPr>
            <w:tcW w:w="1594" w:type="dxa"/>
            <w:noWrap/>
            <w:hideMark/>
          </w:tcPr>
          <w:p w14:paraId="344162CF" w14:textId="77777777" w:rsidR="008076A4" w:rsidRPr="008076A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生活道</w:t>
            </w:r>
          </w:p>
          <w:p w14:paraId="50FDDC0B" w14:textId="4B78719F" w:rsidR="008076A4" w:rsidRPr="008076A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山間部・急坂路・急カーブ</w:t>
            </w:r>
          </w:p>
        </w:tc>
        <w:tc>
          <w:tcPr>
            <w:tcW w:w="2654" w:type="dxa"/>
            <w:hideMark/>
          </w:tcPr>
          <w:p w14:paraId="44A076C9" w14:textId="06EA8DB8" w:rsidR="008076A4" w:rsidRPr="0089086A" w:rsidRDefault="008076A4"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・ゆるやかなハンドル操作,早めの減速</w:t>
            </w:r>
          </w:p>
          <w:p w14:paraId="6E324806" w14:textId="39177D30" w:rsidR="009040BC" w:rsidRPr="0089086A" w:rsidRDefault="009040BC"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・見通しの悪いカーブでの危険予測</w:t>
            </w:r>
          </w:p>
          <w:p w14:paraId="35EF7E91" w14:textId="4A0C840B" w:rsidR="009040BC" w:rsidRPr="0089086A" w:rsidRDefault="009040BC" w:rsidP="00A13ED5">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・適切なギヤ</w:t>
            </w:r>
            <w:r w:rsidR="00991F24" w:rsidRPr="0089086A">
              <w:rPr>
                <w:rFonts w:ascii="ＭＳ Ｐゴシック" w:eastAsia="ＭＳ Ｐゴシック" w:hAnsi="ＭＳ Ｐゴシック" w:hint="eastAsia"/>
                <w:sz w:val="18"/>
                <w:szCs w:val="18"/>
              </w:rPr>
              <w:t>を</w:t>
            </w:r>
            <w:r w:rsidRPr="0089086A">
              <w:rPr>
                <w:rFonts w:ascii="ＭＳ Ｐゴシック" w:eastAsia="ＭＳ Ｐゴシック" w:hAnsi="ＭＳ Ｐゴシック" w:hint="eastAsia"/>
                <w:sz w:val="18"/>
                <w:szCs w:val="18"/>
              </w:rPr>
              <w:t>選択</w:t>
            </w:r>
            <w:r w:rsidR="00BF462B" w:rsidRPr="0089086A">
              <w:rPr>
                <w:rFonts w:ascii="ＭＳ Ｐゴシック" w:eastAsia="ＭＳ Ｐゴシック" w:hAnsi="ＭＳ Ｐゴシック" w:hint="eastAsia"/>
                <w:sz w:val="18"/>
                <w:szCs w:val="18"/>
              </w:rPr>
              <w:t>（上り坂と同じか一段低いギヤを使用）</w:t>
            </w:r>
          </w:p>
        </w:tc>
        <w:tc>
          <w:tcPr>
            <w:tcW w:w="2551" w:type="dxa"/>
            <w:noWrap/>
            <w:hideMark/>
          </w:tcPr>
          <w:p w14:paraId="5A1A3684" w14:textId="74B55953" w:rsidR="009040BC" w:rsidRPr="0089086A" w:rsidRDefault="001938E1" w:rsidP="009040BC">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・下り坂の</w:t>
            </w:r>
            <w:r w:rsidRPr="0089086A">
              <w:rPr>
                <w:rFonts w:ascii="ＭＳ Ｐゴシック" w:eastAsia="ＭＳ Ｐゴシック" w:hAnsi="ＭＳ Ｐゴシック"/>
                <w:sz w:val="18"/>
                <w:szCs w:val="18"/>
              </w:rPr>
              <w:t>フットブレーキ</w:t>
            </w:r>
            <w:r w:rsidRPr="0089086A">
              <w:rPr>
                <w:rFonts w:ascii="ＭＳ Ｐゴシック" w:eastAsia="ＭＳ Ｐゴシック" w:hAnsi="ＭＳ Ｐゴシック" w:hint="eastAsia"/>
                <w:sz w:val="18"/>
                <w:szCs w:val="18"/>
              </w:rPr>
              <w:t>及び</w:t>
            </w:r>
            <w:r w:rsidRPr="0089086A">
              <w:rPr>
                <w:rFonts w:ascii="ＭＳ Ｐゴシック" w:eastAsia="ＭＳ Ｐゴシック" w:hAnsi="ＭＳ Ｐゴシック"/>
                <w:sz w:val="18"/>
                <w:szCs w:val="18"/>
              </w:rPr>
              <w:t>シフトダウン</w:t>
            </w:r>
            <w:r w:rsidR="009040BC" w:rsidRPr="0089086A">
              <w:rPr>
                <w:rFonts w:ascii="ＭＳ Ｐゴシック" w:eastAsia="ＭＳ Ｐゴシック" w:hAnsi="ＭＳ Ｐゴシック" w:hint="eastAsia"/>
                <w:sz w:val="18"/>
                <w:szCs w:val="18"/>
              </w:rPr>
              <w:t>に注意し、</w:t>
            </w:r>
            <w:r w:rsidRPr="0089086A">
              <w:rPr>
                <w:rFonts w:ascii="ＭＳ Ｐゴシック" w:eastAsia="ＭＳ Ｐゴシック" w:hAnsi="ＭＳ Ｐゴシック"/>
                <w:sz w:val="18"/>
                <w:szCs w:val="18"/>
              </w:rPr>
              <w:t>排気ブレーキ</w:t>
            </w:r>
            <w:r w:rsidR="00991F24" w:rsidRPr="0089086A">
              <w:rPr>
                <w:rFonts w:ascii="ＭＳ Ｐゴシック" w:eastAsia="ＭＳ Ｐゴシック" w:hAnsi="ＭＳ Ｐゴシック" w:hint="eastAsia"/>
                <w:sz w:val="18"/>
                <w:szCs w:val="18"/>
              </w:rPr>
              <w:t>及び</w:t>
            </w:r>
            <w:r w:rsidRPr="0089086A">
              <w:rPr>
                <w:rFonts w:ascii="ＭＳ Ｐゴシック" w:eastAsia="ＭＳ Ｐゴシック" w:hAnsi="ＭＳ Ｐゴシック"/>
                <w:sz w:val="18"/>
                <w:szCs w:val="18"/>
              </w:rPr>
              <w:t>リターダー</w:t>
            </w:r>
            <w:r w:rsidR="009040BC" w:rsidRPr="0089086A">
              <w:rPr>
                <w:rFonts w:ascii="ＭＳ Ｐゴシック" w:eastAsia="ＭＳ Ｐゴシック" w:hAnsi="ＭＳ Ｐゴシック" w:hint="eastAsia"/>
                <w:sz w:val="18"/>
                <w:szCs w:val="18"/>
              </w:rPr>
              <w:t>を</w:t>
            </w:r>
            <w:r w:rsidRPr="0089086A">
              <w:rPr>
                <w:rFonts w:ascii="ＭＳ Ｐゴシック" w:eastAsia="ＭＳ Ｐゴシック" w:hAnsi="ＭＳ Ｐゴシック"/>
                <w:sz w:val="18"/>
                <w:szCs w:val="18"/>
              </w:rPr>
              <w:t>活用</w:t>
            </w:r>
          </w:p>
          <w:p w14:paraId="3FD76215" w14:textId="571EE359" w:rsidR="008076A4" w:rsidRPr="0089086A" w:rsidRDefault="009040BC" w:rsidP="009040BC">
            <w:pPr>
              <w:rPr>
                <w:rFonts w:ascii="ＭＳ Ｐゴシック" w:eastAsia="ＭＳ Ｐゴシック" w:hAnsi="ＭＳ Ｐゴシック"/>
                <w:sz w:val="18"/>
                <w:szCs w:val="18"/>
              </w:rPr>
            </w:pPr>
            <w:r w:rsidRPr="0089086A">
              <w:rPr>
                <w:rFonts w:ascii="ＭＳ Ｐゴシック" w:eastAsia="ＭＳ Ｐゴシック" w:hAnsi="ＭＳ Ｐゴシック" w:hint="eastAsia"/>
                <w:sz w:val="18"/>
                <w:szCs w:val="18"/>
              </w:rPr>
              <w:t>・</w:t>
            </w:r>
            <w:r w:rsidR="001938E1" w:rsidRPr="0089086A">
              <w:rPr>
                <w:rFonts w:ascii="ＭＳ Ｐゴシック" w:eastAsia="ＭＳ Ｐゴシック" w:hAnsi="ＭＳ Ｐゴシック"/>
                <w:sz w:val="18"/>
                <w:szCs w:val="18"/>
              </w:rPr>
              <w:t>実車と空車の違い</w:t>
            </w:r>
            <w:r w:rsidRPr="0089086A">
              <w:rPr>
                <w:rFonts w:ascii="ＭＳ Ｐゴシック" w:eastAsia="ＭＳ Ｐゴシック" w:hAnsi="ＭＳ Ｐゴシック" w:hint="eastAsia"/>
                <w:sz w:val="18"/>
                <w:szCs w:val="18"/>
              </w:rPr>
              <w:t>よるブレーキの効きに注意</w:t>
            </w:r>
          </w:p>
        </w:tc>
        <w:tc>
          <w:tcPr>
            <w:tcW w:w="2552" w:type="dxa"/>
            <w:hideMark/>
          </w:tcPr>
          <w:p w14:paraId="44DA9E90" w14:textId="18D915AA"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・下り坂のスピード感覚の鈍化、上り坂頂上付近の死角注意</w:t>
            </w:r>
          </w:p>
        </w:tc>
      </w:tr>
      <w:tr w:rsidR="008076A4" w:rsidRPr="005A6884" w14:paraId="0EBB6F57" w14:textId="77777777" w:rsidTr="001B6A74">
        <w:trPr>
          <w:trHeight w:val="510"/>
        </w:trPr>
        <w:tc>
          <w:tcPr>
            <w:tcW w:w="1594" w:type="dxa"/>
            <w:hideMark/>
          </w:tcPr>
          <w:p w14:paraId="6C00C4A8" w14:textId="7CD1D179" w:rsidR="008076A4" w:rsidRPr="008076A4" w:rsidRDefault="008076A4"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トンネル</w:t>
            </w:r>
          </w:p>
        </w:tc>
        <w:tc>
          <w:tcPr>
            <w:tcW w:w="2654" w:type="dxa"/>
            <w:noWrap/>
          </w:tcPr>
          <w:p w14:paraId="4C81CC59" w14:textId="77777777" w:rsidR="008076A4" w:rsidRDefault="008076A4"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8076A4">
              <w:rPr>
                <w:rFonts w:ascii="ＭＳ Ｐゴシック" w:eastAsia="ＭＳ Ｐゴシック" w:hAnsi="ＭＳ Ｐゴシック" w:hint="eastAsia"/>
                <w:sz w:val="18"/>
                <w:szCs w:val="18"/>
              </w:rPr>
              <w:t>「暗順応」「明順応」の注意減速</w:t>
            </w:r>
            <w:r w:rsidRPr="008076A4">
              <w:rPr>
                <w:rFonts w:ascii="ＭＳ Ｐゴシック" w:eastAsia="ＭＳ Ｐゴシック" w:hAnsi="ＭＳ Ｐゴシック"/>
                <w:sz w:val="18"/>
                <w:szCs w:val="18"/>
              </w:rPr>
              <w:t>(カーブのあるトンネル)</w:t>
            </w:r>
          </w:p>
          <w:p w14:paraId="748548BB" w14:textId="2A8943C8" w:rsidR="008076A4" w:rsidRPr="005A6884" w:rsidRDefault="008076A4"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sz w:val="18"/>
                <w:szCs w:val="18"/>
              </w:rPr>
              <w:tab/>
              <w:t xml:space="preserve">　</w:t>
            </w:r>
          </w:p>
        </w:tc>
        <w:tc>
          <w:tcPr>
            <w:tcW w:w="2551" w:type="dxa"/>
            <w:noWrap/>
          </w:tcPr>
          <w:p w14:paraId="384416C2" w14:textId="6EFA1423"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c>
          <w:tcPr>
            <w:tcW w:w="2552" w:type="dxa"/>
            <w:noWrap/>
            <w:hideMark/>
          </w:tcPr>
          <w:p w14:paraId="2729EED0" w14:textId="0AE383AC"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・追突注意（早めの減速・車間距離、入口で急減速する車両）</w:t>
            </w:r>
          </w:p>
        </w:tc>
      </w:tr>
      <w:tr w:rsidR="001717FB" w:rsidRPr="005A6884" w14:paraId="5B5F47F1" w14:textId="77777777" w:rsidTr="001B6A74">
        <w:trPr>
          <w:trHeight w:val="510"/>
        </w:trPr>
        <w:tc>
          <w:tcPr>
            <w:tcW w:w="1594" w:type="dxa"/>
            <w:noWrap/>
          </w:tcPr>
          <w:p w14:paraId="1E913347" w14:textId="43C9D923" w:rsidR="001717FB" w:rsidRPr="008076A4" w:rsidRDefault="001717FB"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海岸</w:t>
            </w:r>
          </w:p>
        </w:tc>
        <w:tc>
          <w:tcPr>
            <w:tcW w:w="2654" w:type="dxa"/>
            <w:noWrap/>
          </w:tcPr>
          <w:p w14:paraId="4368E8FC" w14:textId="77777777" w:rsidR="001717FB" w:rsidRPr="005A6884" w:rsidRDefault="001717FB" w:rsidP="00A13ED5">
            <w:pPr>
              <w:rPr>
                <w:rFonts w:ascii="ＭＳ Ｐゴシック" w:eastAsia="ＭＳ Ｐゴシック" w:hAnsi="ＭＳ Ｐゴシック"/>
                <w:sz w:val="18"/>
                <w:szCs w:val="18"/>
              </w:rPr>
            </w:pPr>
          </w:p>
        </w:tc>
        <w:tc>
          <w:tcPr>
            <w:tcW w:w="2551" w:type="dxa"/>
            <w:noWrap/>
          </w:tcPr>
          <w:p w14:paraId="2ABEDC3F" w14:textId="77777777" w:rsidR="001717FB" w:rsidRPr="005A6884" w:rsidRDefault="001717FB" w:rsidP="00A13ED5">
            <w:pPr>
              <w:rPr>
                <w:rFonts w:ascii="ＭＳ Ｐゴシック" w:eastAsia="ＭＳ Ｐゴシック" w:hAnsi="ＭＳ Ｐゴシック"/>
                <w:sz w:val="18"/>
                <w:szCs w:val="18"/>
              </w:rPr>
            </w:pPr>
          </w:p>
        </w:tc>
        <w:tc>
          <w:tcPr>
            <w:tcW w:w="2552" w:type="dxa"/>
            <w:noWrap/>
          </w:tcPr>
          <w:p w14:paraId="77142869" w14:textId="0E08F1F4" w:rsidR="001717FB" w:rsidRPr="008076A4" w:rsidRDefault="001717FB"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・異常天候時の波しぶき注意（スリップ）</w:t>
            </w:r>
          </w:p>
        </w:tc>
      </w:tr>
      <w:tr w:rsidR="008076A4" w:rsidRPr="005A6884" w14:paraId="2E3EC36D" w14:textId="77777777" w:rsidTr="001B6A74">
        <w:trPr>
          <w:trHeight w:val="510"/>
        </w:trPr>
        <w:tc>
          <w:tcPr>
            <w:tcW w:w="1594" w:type="dxa"/>
            <w:noWrap/>
            <w:hideMark/>
          </w:tcPr>
          <w:p w14:paraId="47AB24E9" w14:textId="3F4097B3" w:rsidR="008076A4" w:rsidRPr="008076A4" w:rsidRDefault="001717FB"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ラッシュ時</w:t>
            </w:r>
          </w:p>
        </w:tc>
        <w:tc>
          <w:tcPr>
            <w:tcW w:w="2654" w:type="dxa"/>
            <w:noWrap/>
            <w:hideMark/>
          </w:tcPr>
          <w:p w14:paraId="0BB3E35A" w14:textId="6D35D929"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・イライラ運転、漫然運転の禁止</w:t>
            </w:r>
          </w:p>
        </w:tc>
        <w:tc>
          <w:tcPr>
            <w:tcW w:w="2551" w:type="dxa"/>
            <w:noWrap/>
            <w:hideMark/>
          </w:tcPr>
          <w:p w14:paraId="0F25ABF8" w14:textId="2E337786"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c>
          <w:tcPr>
            <w:tcW w:w="2552" w:type="dxa"/>
            <w:noWrap/>
            <w:hideMark/>
          </w:tcPr>
          <w:p w14:paraId="33430C61" w14:textId="1D9D8B6B" w:rsidR="008076A4" w:rsidRPr="005A6884" w:rsidRDefault="008076A4" w:rsidP="00A13ED5">
            <w:pPr>
              <w:rPr>
                <w:rFonts w:ascii="ＭＳ Ｐゴシック" w:eastAsia="ＭＳ Ｐゴシック" w:hAnsi="ＭＳ Ｐゴシック"/>
                <w:sz w:val="18"/>
                <w:szCs w:val="18"/>
              </w:rPr>
            </w:pPr>
          </w:p>
        </w:tc>
      </w:tr>
      <w:tr w:rsidR="008076A4" w:rsidRPr="005A6884" w14:paraId="1C88B32C" w14:textId="77777777" w:rsidTr="001B6A74">
        <w:trPr>
          <w:trHeight w:val="510"/>
        </w:trPr>
        <w:tc>
          <w:tcPr>
            <w:tcW w:w="1594" w:type="dxa"/>
            <w:noWrap/>
            <w:hideMark/>
          </w:tcPr>
          <w:p w14:paraId="38DBEC70" w14:textId="291FDD5E" w:rsidR="008076A4" w:rsidRPr="008076A4" w:rsidRDefault="001717FB"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薄暮（日没）</w:t>
            </w:r>
          </w:p>
        </w:tc>
        <w:tc>
          <w:tcPr>
            <w:tcW w:w="2654" w:type="dxa"/>
            <w:noWrap/>
            <w:hideMark/>
          </w:tcPr>
          <w:p w14:paraId="680A553C" w14:textId="7B9AE07C"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・暗順応注意</w:t>
            </w:r>
            <w:r w:rsidRPr="005A6884">
              <w:rPr>
                <w:rFonts w:ascii="ＭＳ Ｐゴシック" w:eastAsia="ＭＳ Ｐゴシック" w:hAnsi="ＭＳ Ｐゴシック" w:hint="eastAsia"/>
                <w:sz w:val="18"/>
                <w:szCs w:val="18"/>
              </w:rPr>
              <w:br/>
              <w:t>（歩行者、ドライバーの目が暗い環境に順応してない）</w:t>
            </w:r>
          </w:p>
        </w:tc>
        <w:tc>
          <w:tcPr>
            <w:tcW w:w="2551" w:type="dxa"/>
            <w:noWrap/>
            <w:hideMark/>
          </w:tcPr>
          <w:p w14:paraId="6F74C2C0" w14:textId="28B5F4DD"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・早めの点灯、照明外の死角（歩行者等の確認）</w:t>
            </w:r>
            <w:r w:rsidRPr="005A6884">
              <w:rPr>
                <w:rFonts w:ascii="ＭＳ Ｐゴシック" w:eastAsia="ＭＳ Ｐゴシック" w:hAnsi="ＭＳ Ｐゴシック" w:hint="eastAsia"/>
                <w:sz w:val="18"/>
                <w:szCs w:val="18"/>
              </w:rPr>
              <w:br/>
              <w:t>・ウインドウの曇り注意（視野の確保）指示</w:t>
            </w:r>
          </w:p>
        </w:tc>
        <w:tc>
          <w:tcPr>
            <w:tcW w:w="2552" w:type="dxa"/>
            <w:noWrap/>
            <w:hideMark/>
          </w:tcPr>
          <w:p w14:paraId="6D60256D" w14:textId="20F4FE95"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・歩行者事故の発生率が高い</w:t>
            </w:r>
          </w:p>
        </w:tc>
      </w:tr>
      <w:tr w:rsidR="008076A4" w:rsidRPr="005A6884" w14:paraId="5448EAAC" w14:textId="77777777" w:rsidTr="001B6A74">
        <w:trPr>
          <w:trHeight w:val="510"/>
        </w:trPr>
        <w:tc>
          <w:tcPr>
            <w:tcW w:w="1594" w:type="dxa"/>
            <w:noWrap/>
            <w:hideMark/>
          </w:tcPr>
          <w:p w14:paraId="434E5A1A" w14:textId="6CD31FE1" w:rsidR="008076A4" w:rsidRPr="008076A4" w:rsidRDefault="001717FB"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夜間</w:t>
            </w:r>
          </w:p>
        </w:tc>
        <w:tc>
          <w:tcPr>
            <w:tcW w:w="2654" w:type="dxa"/>
            <w:noWrap/>
            <w:hideMark/>
          </w:tcPr>
          <w:p w14:paraId="2FE37D59" w14:textId="47191FA9"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・無灯火自転車、歩行者に注意</w:t>
            </w:r>
            <w:r w:rsidRPr="005A6884">
              <w:rPr>
                <w:rFonts w:ascii="ＭＳ Ｐゴシック" w:eastAsia="ＭＳ Ｐゴシック" w:hAnsi="ＭＳ Ｐゴシック" w:hint="eastAsia"/>
                <w:sz w:val="18"/>
                <w:szCs w:val="18"/>
              </w:rPr>
              <w:br/>
              <w:t xml:space="preserve">・前車の急減速や急停止に対応できる車間距離の保持 </w:t>
            </w:r>
          </w:p>
        </w:tc>
        <w:tc>
          <w:tcPr>
            <w:tcW w:w="2551" w:type="dxa"/>
            <w:noWrap/>
            <w:hideMark/>
          </w:tcPr>
          <w:p w14:paraId="454C9A5F" w14:textId="1E535141"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・早めの点灯、照明外の死角（歩行者等の確認）</w:t>
            </w:r>
            <w:r w:rsidRPr="005A6884">
              <w:rPr>
                <w:rFonts w:ascii="ＭＳ Ｐゴシック" w:eastAsia="ＭＳ Ｐゴシック" w:hAnsi="ＭＳ Ｐゴシック" w:hint="eastAsia"/>
                <w:sz w:val="18"/>
                <w:szCs w:val="18"/>
              </w:rPr>
              <w:br/>
              <w:t>・スピードメーターの確認</w:t>
            </w:r>
          </w:p>
        </w:tc>
        <w:tc>
          <w:tcPr>
            <w:tcW w:w="2552" w:type="dxa"/>
            <w:noWrap/>
            <w:hideMark/>
          </w:tcPr>
          <w:p w14:paraId="26CAFC97" w14:textId="29E07089"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・蒸発現象に注意(自車と対向車の消灯が交差する道路中央付近）</w:t>
            </w:r>
            <w:r w:rsidRPr="005A6884">
              <w:rPr>
                <w:rFonts w:ascii="ＭＳ Ｐゴシック" w:eastAsia="ＭＳ Ｐゴシック" w:hAnsi="ＭＳ Ｐゴシック" w:hint="eastAsia"/>
                <w:sz w:val="18"/>
                <w:szCs w:val="18"/>
              </w:rPr>
              <w:br/>
              <w:t>・スピード感覚のマヒ（特に下り坂）</w:t>
            </w:r>
          </w:p>
        </w:tc>
      </w:tr>
      <w:tr w:rsidR="00EB127C" w:rsidRPr="005A6884" w14:paraId="3598C0A0" w14:textId="77777777" w:rsidTr="001B6A74">
        <w:trPr>
          <w:trHeight w:val="510"/>
        </w:trPr>
        <w:tc>
          <w:tcPr>
            <w:tcW w:w="1594" w:type="dxa"/>
            <w:noWrap/>
          </w:tcPr>
          <w:p w14:paraId="16E3D122" w14:textId="77777777" w:rsidR="00EB127C" w:rsidRPr="008076A4" w:rsidRDefault="00EB127C" w:rsidP="00A13ED5">
            <w:pPr>
              <w:rPr>
                <w:rFonts w:ascii="ＭＳ Ｐゴシック" w:eastAsia="ＭＳ Ｐゴシック" w:hAnsi="ＭＳ Ｐゴシック"/>
                <w:sz w:val="18"/>
                <w:szCs w:val="18"/>
              </w:rPr>
            </w:pPr>
          </w:p>
        </w:tc>
        <w:tc>
          <w:tcPr>
            <w:tcW w:w="2654" w:type="dxa"/>
            <w:noWrap/>
          </w:tcPr>
          <w:p w14:paraId="3CDAB049" w14:textId="6C72B1DD" w:rsidR="00EB127C" w:rsidRPr="005A6884" w:rsidRDefault="00EB127C" w:rsidP="00EB127C">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w:t>
            </w:r>
          </w:p>
        </w:tc>
        <w:tc>
          <w:tcPr>
            <w:tcW w:w="2551" w:type="dxa"/>
            <w:noWrap/>
          </w:tcPr>
          <w:p w14:paraId="2CA9BD6F" w14:textId="47017361" w:rsidR="00EB127C" w:rsidRPr="005A6884" w:rsidRDefault="00EB127C" w:rsidP="00EB127C">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車</w:t>
            </w:r>
          </w:p>
        </w:tc>
        <w:tc>
          <w:tcPr>
            <w:tcW w:w="2552" w:type="dxa"/>
            <w:noWrap/>
          </w:tcPr>
          <w:p w14:paraId="06D507CC" w14:textId="6A0F4769" w:rsidR="00EB127C" w:rsidRPr="005A6884" w:rsidRDefault="00EB127C" w:rsidP="00EB127C">
            <w:pPr>
              <w:spacing w:line="48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道路</w:t>
            </w:r>
          </w:p>
        </w:tc>
      </w:tr>
      <w:tr w:rsidR="008076A4" w:rsidRPr="005A6884" w14:paraId="7F7820C8" w14:textId="77777777" w:rsidTr="001B6A74">
        <w:trPr>
          <w:trHeight w:val="510"/>
        </w:trPr>
        <w:tc>
          <w:tcPr>
            <w:tcW w:w="1594" w:type="dxa"/>
            <w:noWrap/>
            <w:hideMark/>
          </w:tcPr>
          <w:p w14:paraId="0C5F9CB5" w14:textId="48E48352" w:rsidR="008076A4" w:rsidRPr="008076A4" w:rsidRDefault="001717FB"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繁忙期（行楽期）</w:t>
            </w:r>
          </w:p>
        </w:tc>
        <w:tc>
          <w:tcPr>
            <w:tcW w:w="2654" w:type="dxa"/>
            <w:noWrap/>
            <w:hideMark/>
          </w:tcPr>
          <w:p w14:paraId="4B0B8586" w14:textId="3A6733AC"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・安全速度の励行、渋滞時の緩慢運転、漫然運転の禁止</w:t>
            </w:r>
          </w:p>
        </w:tc>
        <w:tc>
          <w:tcPr>
            <w:tcW w:w="2551" w:type="dxa"/>
            <w:noWrap/>
            <w:hideMark/>
          </w:tcPr>
          <w:p w14:paraId="140E413F" w14:textId="4BCBF59E"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c>
          <w:tcPr>
            <w:tcW w:w="2552" w:type="dxa"/>
            <w:noWrap/>
            <w:hideMark/>
          </w:tcPr>
          <w:p w14:paraId="5DF908DF" w14:textId="77777777" w:rsidR="001717FB"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・渋滞箇所、渋滞距離　</w:t>
            </w:r>
          </w:p>
          <w:p w14:paraId="01E9C005" w14:textId="35D63937"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・渋滞ピーク時間の伝達</w:t>
            </w:r>
          </w:p>
        </w:tc>
      </w:tr>
      <w:tr w:rsidR="008076A4" w:rsidRPr="005A6884" w14:paraId="272225CC" w14:textId="77777777" w:rsidTr="001B6A74">
        <w:trPr>
          <w:trHeight w:val="780"/>
        </w:trPr>
        <w:tc>
          <w:tcPr>
            <w:tcW w:w="1594" w:type="dxa"/>
            <w:noWrap/>
            <w:hideMark/>
          </w:tcPr>
          <w:p w14:paraId="3E8E95DD" w14:textId="655C01DC" w:rsidR="008076A4" w:rsidRPr="008076A4" w:rsidRDefault="001717FB"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渋滞時</w:t>
            </w:r>
          </w:p>
        </w:tc>
        <w:tc>
          <w:tcPr>
            <w:tcW w:w="2654" w:type="dxa"/>
            <w:hideMark/>
          </w:tcPr>
          <w:p w14:paraId="7F181DC4" w14:textId="3A9F8B35"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・追突の防止（ノロノロ運転による漫然運転の禁止、車間距離、前方車の減速、停止予測）</w:t>
            </w:r>
          </w:p>
        </w:tc>
        <w:tc>
          <w:tcPr>
            <w:tcW w:w="2551" w:type="dxa"/>
            <w:hideMark/>
          </w:tcPr>
          <w:p w14:paraId="5B3AEA47" w14:textId="0CDA1572"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・後続車へのハザードランプ等による追突被害防止</w:t>
            </w:r>
          </w:p>
        </w:tc>
        <w:tc>
          <w:tcPr>
            <w:tcW w:w="2552" w:type="dxa"/>
            <w:noWrap/>
            <w:hideMark/>
          </w:tcPr>
          <w:p w14:paraId="7E3A8C37" w14:textId="27577FE1" w:rsidR="008076A4" w:rsidRPr="005A6884" w:rsidRDefault="008076A4"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r>
      <w:tr w:rsidR="00EB127C" w:rsidRPr="005A6884" w14:paraId="3F3D3B66" w14:textId="77777777" w:rsidTr="001B6A74">
        <w:trPr>
          <w:trHeight w:val="693"/>
        </w:trPr>
        <w:tc>
          <w:tcPr>
            <w:tcW w:w="1594" w:type="dxa"/>
            <w:noWrap/>
          </w:tcPr>
          <w:p w14:paraId="126E79D9" w14:textId="7B10B6C5" w:rsidR="00EB127C"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新学期</w:t>
            </w:r>
          </w:p>
        </w:tc>
        <w:tc>
          <w:tcPr>
            <w:tcW w:w="2654" w:type="dxa"/>
          </w:tcPr>
          <w:p w14:paraId="33452956" w14:textId="4B40A4BE" w:rsidR="00EB127C" w:rsidRPr="005A6884" w:rsidRDefault="00EB127C" w:rsidP="002C79A1">
            <w:pPr>
              <w:jc w:val="left"/>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・発進時注意（新生園児・児童の飛出し等）</w:t>
            </w:r>
          </w:p>
        </w:tc>
        <w:tc>
          <w:tcPr>
            <w:tcW w:w="2551" w:type="dxa"/>
          </w:tcPr>
          <w:p w14:paraId="7F4FA839" w14:textId="09FCEC90" w:rsidR="00EB127C" w:rsidRPr="005A6884" w:rsidRDefault="00EB127C" w:rsidP="002C79A1">
            <w:pPr>
              <w:jc w:val="left"/>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・着座の確認</w:t>
            </w:r>
          </w:p>
        </w:tc>
        <w:tc>
          <w:tcPr>
            <w:tcW w:w="2552" w:type="dxa"/>
          </w:tcPr>
          <w:p w14:paraId="2DF586B3" w14:textId="470BF421" w:rsidR="00EB127C" w:rsidRPr="005A6884" w:rsidRDefault="00EB127C" w:rsidP="001717FB">
            <w:pPr>
              <w:spacing w:line="480" w:lineRule="auto"/>
              <w:jc w:val="cente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r>
      <w:tr w:rsidR="00EB127C" w:rsidRPr="005A6884" w14:paraId="4149C7A0" w14:textId="77777777" w:rsidTr="001B6A74">
        <w:trPr>
          <w:trHeight w:val="912"/>
        </w:trPr>
        <w:tc>
          <w:tcPr>
            <w:tcW w:w="1594" w:type="dxa"/>
            <w:noWrap/>
            <w:hideMark/>
          </w:tcPr>
          <w:p w14:paraId="6410DAD9" w14:textId="3B493554" w:rsidR="00EB127C" w:rsidRPr="008076A4" w:rsidRDefault="00EB127C" w:rsidP="00A13ED5">
            <w:pPr>
              <w:rPr>
                <w:rFonts w:ascii="ＭＳ Ｐゴシック" w:eastAsia="ＭＳ Ｐゴシック" w:hAnsi="ＭＳ Ｐゴシック"/>
                <w:sz w:val="18"/>
                <w:szCs w:val="18"/>
              </w:rPr>
            </w:pPr>
            <w:r w:rsidRPr="001717FB">
              <w:rPr>
                <w:rFonts w:ascii="ＭＳ Ｐゴシック" w:eastAsia="ＭＳ Ｐゴシック" w:hAnsi="ＭＳ Ｐゴシック" w:hint="eastAsia"/>
                <w:sz w:val="18"/>
                <w:szCs w:val="18"/>
              </w:rPr>
              <w:t>梅雨時期（雨天）</w:t>
            </w:r>
          </w:p>
        </w:tc>
        <w:tc>
          <w:tcPr>
            <w:tcW w:w="2654" w:type="dxa"/>
            <w:hideMark/>
          </w:tcPr>
          <w:p w14:paraId="75A8AB91" w14:textId="5B99D87E"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・車間距離、ゆるやかなハンドル操作の励行</w:t>
            </w:r>
            <w:r w:rsidRPr="005A6884">
              <w:rPr>
                <w:rFonts w:ascii="ＭＳ Ｐゴシック" w:eastAsia="ＭＳ Ｐゴシック" w:hAnsi="ＭＳ Ｐゴシック" w:hint="eastAsia"/>
                <w:sz w:val="18"/>
                <w:szCs w:val="18"/>
              </w:rPr>
              <w:br/>
              <w:t>・歩行者（駆出し、歩道のはみ出し）に注意</w:t>
            </w:r>
          </w:p>
        </w:tc>
        <w:tc>
          <w:tcPr>
            <w:tcW w:w="2551" w:type="dxa"/>
            <w:hideMark/>
          </w:tcPr>
          <w:p w14:paraId="62CAD9BA" w14:textId="5314BDB1"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・ウインドウの曇り注意（視野の確保）指示</w:t>
            </w:r>
            <w:r w:rsidRPr="005A6884">
              <w:rPr>
                <w:rFonts w:ascii="ＭＳ Ｐゴシック" w:eastAsia="ＭＳ Ｐゴシック" w:hAnsi="ＭＳ Ｐゴシック" w:hint="eastAsia"/>
                <w:sz w:val="18"/>
                <w:szCs w:val="18"/>
              </w:rPr>
              <w:br/>
              <w:t>・ハイドロプレーニング現象の注意（安全速度）</w:t>
            </w:r>
          </w:p>
        </w:tc>
        <w:tc>
          <w:tcPr>
            <w:tcW w:w="2552" w:type="dxa"/>
            <w:hideMark/>
          </w:tcPr>
          <w:p w14:paraId="1B0F9EBF" w14:textId="619EF726"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・スリップ注意（降り始め）</w:t>
            </w:r>
            <w:r w:rsidRPr="005A6884">
              <w:rPr>
                <w:rFonts w:ascii="ＭＳ Ｐゴシック" w:eastAsia="ＭＳ Ｐゴシック" w:hAnsi="ＭＳ Ｐゴシック" w:hint="eastAsia"/>
                <w:sz w:val="18"/>
                <w:szCs w:val="18"/>
              </w:rPr>
              <w:br/>
              <w:t>・路肩よりの走行禁止の注意</w:t>
            </w:r>
          </w:p>
        </w:tc>
      </w:tr>
      <w:tr w:rsidR="00EB127C" w:rsidRPr="005A6884" w14:paraId="6C45E22B" w14:textId="77777777" w:rsidTr="001B6A74">
        <w:trPr>
          <w:trHeight w:val="510"/>
        </w:trPr>
        <w:tc>
          <w:tcPr>
            <w:tcW w:w="1594" w:type="dxa"/>
            <w:noWrap/>
          </w:tcPr>
          <w:p w14:paraId="467C0E7B" w14:textId="001032B1" w:rsidR="00EB127C" w:rsidRPr="008076A4" w:rsidRDefault="00EB127C"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冬季（降雪・積雪）</w:t>
            </w:r>
          </w:p>
        </w:tc>
        <w:tc>
          <w:tcPr>
            <w:tcW w:w="2654" w:type="dxa"/>
            <w:noWrap/>
            <w:hideMark/>
          </w:tcPr>
          <w:p w14:paraId="204457DB" w14:textId="1884D1DC"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・路面凍結による歩行者、自転車の動向に注意</w:t>
            </w:r>
          </w:p>
        </w:tc>
        <w:tc>
          <w:tcPr>
            <w:tcW w:w="2551" w:type="dxa"/>
            <w:noWrap/>
            <w:hideMark/>
          </w:tcPr>
          <w:p w14:paraId="78EB37DC" w14:textId="01B91308"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・タイヤチェーンの備え、着装</w:t>
            </w:r>
            <w:r w:rsidRPr="005A6884">
              <w:rPr>
                <w:rFonts w:ascii="ＭＳ Ｐゴシック" w:eastAsia="ＭＳ Ｐゴシック" w:hAnsi="ＭＳ Ｐゴシック" w:hint="eastAsia"/>
                <w:sz w:val="18"/>
                <w:szCs w:val="18"/>
              </w:rPr>
              <w:br/>
              <w:t>・フォグランプの点灯、ハザードランプの点灯</w:t>
            </w:r>
          </w:p>
        </w:tc>
        <w:tc>
          <w:tcPr>
            <w:tcW w:w="2552" w:type="dxa"/>
            <w:noWrap/>
            <w:hideMark/>
          </w:tcPr>
          <w:p w14:paraId="29F096C9" w14:textId="77777777" w:rsidR="00EB127C"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・積雪・凍結区間の伝達</w:t>
            </w:r>
            <w:r w:rsidRPr="005A6884">
              <w:rPr>
                <w:rFonts w:ascii="ＭＳ Ｐゴシック" w:eastAsia="ＭＳ Ｐゴシック" w:hAnsi="ＭＳ Ｐゴシック" w:hint="eastAsia"/>
                <w:sz w:val="18"/>
                <w:szCs w:val="18"/>
              </w:rPr>
              <w:br/>
              <w:t>・凍結注意</w:t>
            </w:r>
            <w:r w:rsidRPr="005A6884">
              <w:rPr>
                <w:rFonts w:ascii="ＭＳ Ｐゴシック" w:eastAsia="ＭＳ Ｐゴシック" w:hAnsi="ＭＳ Ｐゴシック" w:hint="eastAsia"/>
                <w:sz w:val="18"/>
                <w:szCs w:val="18"/>
              </w:rPr>
              <w:br/>
              <w:t xml:space="preserve">　橋上、山間部の切通し・日陰、トンネル（出入口、内部の落雪）</w:t>
            </w:r>
          </w:p>
          <w:p w14:paraId="72CAE1D0" w14:textId="0DD56AE0"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・タイヤチェーンの装着区間の情報</w:t>
            </w:r>
          </w:p>
        </w:tc>
      </w:tr>
      <w:tr w:rsidR="00EB127C" w:rsidRPr="005A6884" w14:paraId="11028A44" w14:textId="77777777" w:rsidTr="001B6A74">
        <w:trPr>
          <w:trHeight w:val="829"/>
        </w:trPr>
        <w:tc>
          <w:tcPr>
            <w:tcW w:w="1594" w:type="dxa"/>
            <w:noWrap/>
          </w:tcPr>
          <w:p w14:paraId="50028454" w14:textId="59511D1A" w:rsidR="00EB127C" w:rsidRPr="008076A4" w:rsidRDefault="00EB127C" w:rsidP="00A13ED5">
            <w:pPr>
              <w:rPr>
                <w:rFonts w:ascii="ＭＳ Ｐゴシック" w:eastAsia="ＭＳ Ｐゴシック" w:hAnsi="ＭＳ Ｐゴシック"/>
                <w:sz w:val="18"/>
                <w:szCs w:val="18"/>
              </w:rPr>
            </w:pPr>
            <w:r w:rsidRPr="001B6A74">
              <w:rPr>
                <w:rFonts w:ascii="ＭＳ Ｐゴシック" w:eastAsia="ＭＳ Ｐゴシック" w:hAnsi="ＭＳ Ｐゴシック" w:hint="eastAsia"/>
                <w:sz w:val="18"/>
                <w:szCs w:val="18"/>
              </w:rPr>
              <w:t>大雪特別警報緊急発表</w:t>
            </w:r>
          </w:p>
        </w:tc>
        <w:tc>
          <w:tcPr>
            <w:tcW w:w="2654" w:type="dxa"/>
            <w:hideMark/>
          </w:tcPr>
          <w:p w14:paraId="0B9B7C56" w14:textId="13664145"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・運行中の乗客への情報提供等の適切な措置</w:t>
            </w:r>
          </w:p>
        </w:tc>
        <w:tc>
          <w:tcPr>
            <w:tcW w:w="2551" w:type="dxa"/>
            <w:noWrap/>
            <w:hideMark/>
          </w:tcPr>
          <w:p w14:paraId="66FD9F58" w14:textId="19924B05"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c>
          <w:tcPr>
            <w:tcW w:w="2552" w:type="dxa"/>
            <w:noWrap/>
            <w:hideMark/>
          </w:tcPr>
          <w:p w14:paraId="2AD6E456" w14:textId="1C54BDC2" w:rsidR="00EB127C" w:rsidRPr="005A6884" w:rsidRDefault="00EB127C" w:rsidP="00A13ED5">
            <w:pPr>
              <w:rPr>
                <w:rFonts w:ascii="ＭＳ Ｐゴシック" w:eastAsia="ＭＳ Ｐゴシック" w:hAnsi="ＭＳ Ｐゴシック"/>
                <w:sz w:val="18"/>
                <w:szCs w:val="18"/>
              </w:rPr>
            </w:pPr>
          </w:p>
        </w:tc>
      </w:tr>
      <w:tr w:rsidR="00EB127C" w:rsidRPr="005A6884" w14:paraId="3433E8F6" w14:textId="77777777" w:rsidTr="001B6A74">
        <w:trPr>
          <w:trHeight w:val="559"/>
        </w:trPr>
        <w:tc>
          <w:tcPr>
            <w:tcW w:w="1594" w:type="dxa"/>
            <w:noWrap/>
          </w:tcPr>
          <w:p w14:paraId="297F1012" w14:textId="01003209" w:rsidR="00EB127C" w:rsidRPr="008076A4" w:rsidRDefault="00EB127C"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台風・強風</w:t>
            </w:r>
          </w:p>
        </w:tc>
        <w:tc>
          <w:tcPr>
            <w:tcW w:w="2654" w:type="dxa"/>
            <w:noWrap/>
            <w:hideMark/>
          </w:tcPr>
          <w:p w14:paraId="0A985351" w14:textId="423C8221"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歩行者、自転車のふらつき注意</w:t>
            </w:r>
          </w:p>
        </w:tc>
        <w:tc>
          <w:tcPr>
            <w:tcW w:w="2551" w:type="dxa"/>
            <w:noWrap/>
            <w:hideMark/>
          </w:tcPr>
          <w:p w14:paraId="10C0F690" w14:textId="2658F472" w:rsidR="00EB127C" w:rsidRPr="005A6884" w:rsidRDefault="00EB127C" w:rsidP="00A13ED5">
            <w:pPr>
              <w:rPr>
                <w:rFonts w:ascii="ＭＳ Ｐゴシック" w:eastAsia="ＭＳ Ｐゴシック" w:hAnsi="ＭＳ Ｐゴシック"/>
                <w:sz w:val="18"/>
                <w:szCs w:val="18"/>
              </w:rPr>
            </w:pPr>
          </w:p>
        </w:tc>
        <w:tc>
          <w:tcPr>
            <w:tcW w:w="2552" w:type="dxa"/>
            <w:noWrap/>
            <w:hideMark/>
          </w:tcPr>
          <w:p w14:paraId="55BFA543" w14:textId="3DA685B1" w:rsidR="00EB127C" w:rsidRPr="005A6884"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・トンネル出口、切通し、橋上、海岸の波しぶき等に注意</w:t>
            </w:r>
          </w:p>
        </w:tc>
      </w:tr>
      <w:tr w:rsidR="00EB127C" w:rsidRPr="005A6884" w14:paraId="6C17ED01" w14:textId="77777777" w:rsidTr="001B6A74">
        <w:trPr>
          <w:trHeight w:val="1182"/>
        </w:trPr>
        <w:tc>
          <w:tcPr>
            <w:tcW w:w="1594" w:type="dxa"/>
            <w:noWrap/>
          </w:tcPr>
          <w:p w14:paraId="386462AA" w14:textId="630B49B2" w:rsidR="00EB127C" w:rsidRPr="008076A4"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濃霧</w:t>
            </w:r>
          </w:p>
        </w:tc>
        <w:tc>
          <w:tcPr>
            <w:tcW w:w="2654" w:type="dxa"/>
            <w:noWrap/>
            <w:hideMark/>
          </w:tcPr>
          <w:p w14:paraId="7E29EFB1" w14:textId="6B7967F9" w:rsidR="00EB127C" w:rsidRPr="005A6884"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・減速し、追突に注意</w:t>
            </w:r>
          </w:p>
        </w:tc>
        <w:tc>
          <w:tcPr>
            <w:tcW w:w="2551" w:type="dxa"/>
            <w:hideMark/>
          </w:tcPr>
          <w:p w14:paraId="29DD54A2" w14:textId="2B96B61E" w:rsidR="00EB127C" w:rsidRPr="005A6884"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5A6884">
              <w:rPr>
                <w:rFonts w:ascii="ＭＳ Ｐゴシック" w:eastAsia="ＭＳ Ｐゴシック" w:hAnsi="ＭＳ Ｐゴシック" w:hint="eastAsia"/>
                <w:sz w:val="18"/>
                <w:szCs w:val="18"/>
              </w:rPr>
              <w:t xml:space="preserve">フォグランプの点灯、ハザードランプの点灯　</w:t>
            </w:r>
          </w:p>
        </w:tc>
        <w:tc>
          <w:tcPr>
            <w:tcW w:w="2552" w:type="dxa"/>
            <w:hideMark/>
          </w:tcPr>
          <w:p w14:paraId="2B04A418" w14:textId="4FD55DB6" w:rsidR="00EB127C" w:rsidRPr="005A6884" w:rsidRDefault="00EB127C" w:rsidP="00A13ED5">
            <w:pPr>
              <w:rPr>
                <w:rFonts w:ascii="ＭＳ Ｐゴシック" w:eastAsia="ＭＳ Ｐゴシック" w:hAnsi="ＭＳ Ｐゴシック"/>
                <w:sz w:val="18"/>
                <w:szCs w:val="18"/>
              </w:rPr>
            </w:pPr>
          </w:p>
        </w:tc>
      </w:tr>
      <w:tr w:rsidR="00EB127C" w:rsidRPr="005A6884" w14:paraId="36AEDFC3" w14:textId="77777777" w:rsidTr="001B6A74">
        <w:trPr>
          <w:trHeight w:val="469"/>
        </w:trPr>
        <w:tc>
          <w:tcPr>
            <w:tcW w:w="1594" w:type="dxa"/>
            <w:noWrap/>
          </w:tcPr>
          <w:p w14:paraId="45B7CCD9" w14:textId="053D28CA" w:rsidR="00EB127C" w:rsidRPr="001B6A74"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異常</w:t>
            </w:r>
            <w:r w:rsidRPr="008076A4">
              <w:rPr>
                <w:rFonts w:ascii="ＭＳ Ｐゴシック" w:eastAsia="ＭＳ Ｐゴシック" w:hAnsi="ＭＳ Ｐゴシック" w:hint="eastAsia"/>
                <w:sz w:val="18"/>
                <w:szCs w:val="18"/>
              </w:rPr>
              <w:t>気象時</w:t>
            </w:r>
            <w:r w:rsidRPr="008076A4">
              <w:rPr>
                <w:rFonts w:ascii="ＭＳ Ｐゴシック" w:eastAsia="ＭＳ Ｐゴシック" w:hAnsi="ＭＳ Ｐゴシック" w:hint="eastAsia"/>
                <w:sz w:val="18"/>
                <w:szCs w:val="18"/>
              </w:rPr>
              <w:br/>
              <w:t>自然災害発生時の対応</w:t>
            </w:r>
          </w:p>
        </w:tc>
        <w:tc>
          <w:tcPr>
            <w:tcW w:w="2654" w:type="dxa"/>
          </w:tcPr>
          <w:p w14:paraId="78A74CC0" w14:textId="77777777" w:rsidR="00EB127C"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・情報の把握伝達、乗客への情報提供等の適切な措置</w:t>
            </w:r>
            <w:r w:rsidRPr="005A6884">
              <w:rPr>
                <w:rFonts w:ascii="ＭＳ Ｐゴシック" w:eastAsia="ＭＳ Ｐゴシック" w:hAnsi="ＭＳ Ｐゴシック" w:hint="eastAsia"/>
                <w:sz w:val="18"/>
                <w:szCs w:val="18"/>
              </w:rPr>
              <w:br/>
              <w:t>・減速、信号機</w:t>
            </w:r>
          </w:p>
          <w:p w14:paraId="373A8024" w14:textId="4538633A"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・障害物に注意、情報の収集</w:t>
            </w:r>
            <w:r w:rsidRPr="005A6884">
              <w:rPr>
                <w:rFonts w:ascii="ＭＳ Ｐゴシック" w:eastAsia="ＭＳ Ｐゴシック" w:hAnsi="ＭＳ Ｐゴシック" w:hint="eastAsia"/>
                <w:sz w:val="18"/>
                <w:szCs w:val="18"/>
              </w:rPr>
              <w:br/>
              <w:t>・安全な場所への移動</w:t>
            </w:r>
          </w:p>
        </w:tc>
        <w:tc>
          <w:tcPr>
            <w:tcW w:w="2551" w:type="dxa"/>
          </w:tcPr>
          <w:p w14:paraId="5A52C0B7" w14:textId="7B23A197"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・ハザードランプの点灯</w:t>
            </w:r>
          </w:p>
        </w:tc>
        <w:tc>
          <w:tcPr>
            <w:tcW w:w="2552" w:type="dxa"/>
          </w:tcPr>
          <w:p w14:paraId="33B80BF1" w14:textId="20FB18D1"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r>
      <w:tr w:rsidR="00EB127C" w:rsidRPr="005A6884" w14:paraId="59F8A663" w14:textId="77777777" w:rsidTr="001B6A74">
        <w:trPr>
          <w:trHeight w:val="469"/>
        </w:trPr>
        <w:tc>
          <w:tcPr>
            <w:tcW w:w="1594" w:type="dxa"/>
            <w:noWrap/>
            <w:hideMark/>
          </w:tcPr>
          <w:p w14:paraId="6CEC39B8" w14:textId="3123252D" w:rsidR="00EB127C" w:rsidRPr="001B6A74" w:rsidRDefault="00EB127C" w:rsidP="00A13ED5">
            <w:pPr>
              <w:rPr>
                <w:rFonts w:ascii="ＭＳ Ｐゴシック" w:eastAsia="ＭＳ Ｐゴシック" w:hAnsi="ＭＳ Ｐゴシック"/>
                <w:sz w:val="18"/>
                <w:szCs w:val="18"/>
              </w:rPr>
            </w:pPr>
            <w:r w:rsidRPr="008076A4">
              <w:rPr>
                <w:rFonts w:ascii="ＭＳ Ｐゴシック" w:eastAsia="ＭＳ Ｐゴシック" w:hAnsi="ＭＳ Ｐゴシック" w:hint="eastAsia"/>
                <w:sz w:val="18"/>
                <w:szCs w:val="18"/>
              </w:rPr>
              <w:t>交通安全運動期間</w:t>
            </w:r>
          </w:p>
        </w:tc>
        <w:tc>
          <w:tcPr>
            <w:tcW w:w="2654" w:type="dxa"/>
            <w:hideMark/>
          </w:tcPr>
          <w:p w14:paraId="7B214E50" w14:textId="77777777" w:rsidR="00EB127C"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・重点推進項目の実施、遵守</w:t>
            </w:r>
          </w:p>
          <w:p w14:paraId="3D6F3983" w14:textId="47C658CF"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・年間、月間、週間、今日の安全目標</w:t>
            </w:r>
          </w:p>
        </w:tc>
        <w:tc>
          <w:tcPr>
            <w:tcW w:w="2551" w:type="dxa"/>
            <w:hideMark/>
          </w:tcPr>
          <w:p w14:paraId="6EFE1F31" w14:textId="0C258A61" w:rsidR="00EB127C" w:rsidRPr="005A6884" w:rsidRDefault="00EB127C" w:rsidP="00A13ED5">
            <w:pPr>
              <w:rPr>
                <w:rFonts w:ascii="ＭＳ Ｐゴシック" w:eastAsia="ＭＳ Ｐゴシック" w:hAnsi="ＭＳ Ｐゴシック"/>
                <w:sz w:val="18"/>
                <w:szCs w:val="18"/>
              </w:rPr>
            </w:pPr>
          </w:p>
        </w:tc>
        <w:tc>
          <w:tcPr>
            <w:tcW w:w="2552" w:type="dxa"/>
            <w:hideMark/>
          </w:tcPr>
          <w:p w14:paraId="25FF9B61" w14:textId="5D0936CC"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r>
      <w:tr w:rsidR="00EB127C" w:rsidRPr="005A6884" w14:paraId="4AA6BC1D" w14:textId="77777777" w:rsidTr="001B6A74">
        <w:trPr>
          <w:trHeight w:val="559"/>
        </w:trPr>
        <w:tc>
          <w:tcPr>
            <w:tcW w:w="1594" w:type="dxa"/>
            <w:noWrap/>
          </w:tcPr>
          <w:p w14:paraId="0ED8A21E" w14:textId="77777777" w:rsidR="00EB127C" w:rsidRDefault="00EB127C" w:rsidP="00A13ED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自社の安全目標</w:t>
            </w:r>
          </w:p>
          <w:p w14:paraId="33140F1D" w14:textId="45880946" w:rsidR="00EB127C" w:rsidRPr="008076A4" w:rsidRDefault="00EB127C" w:rsidP="00A13ED5">
            <w:pPr>
              <w:rPr>
                <w:rFonts w:ascii="ＭＳ Ｐゴシック" w:eastAsia="ＭＳ Ｐゴシック" w:hAnsi="ＭＳ Ｐゴシック"/>
                <w:sz w:val="18"/>
                <w:szCs w:val="18"/>
              </w:rPr>
            </w:pPr>
          </w:p>
        </w:tc>
        <w:tc>
          <w:tcPr>
            <w:tcW w:w="2654" w:type="dxa"/>
            <w:noWrap/>
            <w:hideMark/>
          </w:tcPr>
          <w:p w14:paraId="23949BA3" w14:textId="27D00AA7" w:rsidR="00EB127C" w:rsidRPr="005A6884" w:rsidRDefault="00EB127C" w:rsidP="00A13ED5">
            <w:pPr>
              <w:rPr>
                <w:rFonts w:ascii="ＭＳ Ｐゴシック" w:eastAsia="ＭＳ Ｐゴシック" w:hAnsi="ＭＳ Ｐゴシック"/>
                <w:sz w:val="18"/>
                <w:szCs w:val="18"/>
              </w:rPr>
            </w:pPr>
          </w:p>
        </w:tc>
        <w:tc>
          <w:tcPr>
            <w:tcW w:w="2551" w:type="dxa"/>
            <w:noWrap/>
            <w:hideMark/>
          </w:tcPr>
          <w:p w14:paraId="1723765D" w14:textId="649DA0C3"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c>
          <w:tcPr>
            <w:tcW w:w="2552" w:type="dxa"/>
            <w:noWrap/>
            <w:hideMark/>
          </w:tcPr>
          <w:p w14:paraId="46807F76" w14:textId="79BB6F53" w:rsidR="00EB127C" w:rsidRPr="005A6884" w:rsidRDefault="00EB127C" w:rsidP="00A13ED5">
            <w:pPr>
              <w:rPr>
                <w:rFonts w:ascii="ＭＳ Ｐゴシック" w:eastAsia="ＭＳ Ｐゴシック" w:hAnsi="ＭＳ Ｐゴシック"/>
                <w:sz w:val="18"/>
                <w:szCs w:val="18"/>
              </w:rPr>
            </w:pPr>
            <w:r w:rsidRPr="005A6884">
              <w:rPr>
                <w:rFonts w:ascii="ＭＳ Ｐゴシック" w:eastAsia="ＭＳ Ｐゴシック" w:hAnsi="ＭＳ Ｐゴシック" w:hint="eastAsia"/>
                <w:sz w:val="18"/>
                <w:szCs w:val="18"/>
              </w:rPr>
              <w:t xml:space="preserve">　</w:t>
            </w:r>
          </w:p>
        </w:tc>
      </w:tr>
      <w:tr w:rsidR="00EB127C" w:rsidRPr="005A6884" w14:paraId="7945F3F3" w14:textId="77777777" w:rsidTr="00454F2D">
        <w:trPr>
          <w:trHeight w:val="492"/>
        </w:trPr>
        <w:tc>
          <w:tcPr>
            <w:tcW w:w="1594" w:type="dxa"/>
            <w:noWrap/>
          </w:tcPr>
          <w:p w14:paraId="798B941A" w14:textId="5D49E968" w:rsidR="00EB127C" w:rsidRPr="008076A4" w:rsidRDefault="00EB127C" w:rsidP="00A13ED5">
            <w:pPr>
              <w:rPr>
                <w:rFonts w:ascii="ＭＳ Ｐゴシック" w:eastAsia="ＭＳ Ｐゴシック" w:hAnsi="ＭＳ Ｐゴシック"/>
                <w:sz w:val="18"/>
                <w:szCs w:val="18"/>
              </w:rPr>
            </w:pPr>
          </w:p>
        </w:tc>
        <w:tc>
          <w:tcPr>
            <w:tcW w:w="2654" w:type="dxa"/>
          </w:tcPr>
          <w:p w14:paraId="7ABD950A" w14:textId="0CB559A1" w:rsidR="00EB127C" w:rsidRPr="005A6884" w:rsidRDefault="00EB127C" w:rsidP="00A13ED5">
            <w:pPr>
              <w:rPr>
                <w:rFonts w:ascii="ＭＳ Ｐゴシック" w:eastAsia="ＭＳ Ｐゴシック" w:hAnsi="ＭＳ Ｐゴシック"/>
                <w:sz w:val="18"/>
                <w:szCs w:val="18"/>
              </w:rPr>
            </w:pPr>
          </w:p>
        </w:tc>
        <w:tc>
          <w:tcPr>
            <w:tcW w:w="2551" w:type="dxa"/>
            <w:noWrap/>
          </w:tcPr>
          <w:p w14:paraId="560B9A8A" w14:textId="75AF13E9" w:rsidR="00EB127C" w:rsidRPr="005A6884" w:rsidRDefault="00EB127C" w:rsidP="00A13ED5">
            <w:pPr>
              <w:rPr>
                <w:rFonts w:ascii="ＭＳ Ｐゴシック" w:eastAsia="ＭＳ Ｐゴシック" w:hAnsi="ＭＳ Ｐゴシック"/>
                <w:sz w:val="18"/>
                <w:szCs w:val="18"/>
              </w:rPr>
            </w:pPr>
          </w:p>
        </w:tc>
        <w:tc>
          <w:tcPr>
            <w:tcW w:w="2552" w:type="dxa"/>
            <w:noWrap/>
          </w:tcPr>
          <w:p w14:paraId="16348E5B" w14:textId="47AA91FB" w:rsidR="00EB127C" w:rsidRPr="005A6884" w:rsidRDefault="00EB127C" w:rsidP="00A13ED5">
            <w:pPr>
              <w:rPr>
                <w:rFonts w:ascii="ＭＳ Ｐゴシック" w:eastAsia="ＭＳ Ｐゴシック" w:hAnsi="ＭＳ Ｐゴシック"/>
                <w:sz w:val="18"/>
                <w:szCs w:val="18"/>
              </w:rPr>
            </w:pPr>
          </w:p>
        </w:tc>
      </w:tr>
    </w:tbl>
    <w:p w14:paraId="32564571" w14:textId="7DEDA22C" w:rsidR="00773FCB" w:rsidRPr="001938E1" w:rsidRDefault="001938E1">
      <w:r w:rsidRPr="001938E1">
        <w:rPr>
          <w:rFonts w:ascii="ＭＳ Ｐゴシック" w:eastAsia="ＭＳ Ｐゴシック" w:hAnsi="ＭＳ Ｐゴシック" w:hint="eastAsia"/>
          <w:sz w:val="18"/>
          <w:szCs w:val="18"/>
        </w:rPr>
        <w:t>※　自社の運行実態に合わせて変更、追記してください。</w:t>
      </w:r>
    </w:p>
    <w:sectPr w:rsidR="00773FCB" w:rsidRPr="001938E1" w:rsidSect="005C7F46">
      <w:pgSz w:w="11906" w:h="16838" w:code="9"/>
      <w:pgMar w:top="1418" w:right="1134" w:bottom="1418" w:left="1418"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EB53" w14:textId="77777777" w:rsidR="00A42F56" w:rsidRDefault="00A42F56" w:rsidP="00A42F56">
      <w:r>
        <w:separator/>
      </w:r>
    </w:p>
  </w:endnote>
  <w:endnote w:type="continuationSeparator" w:id="0">
    <w:p w14:paraId="7356B7BF" w14:textId="77777777" w:rsidR="00A42F56" w:rsidRDefault="00A42F56" w:rsidP="00A4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5670" w14:textId="77777777" w:rsidR="00A42F56" w:rsidRDefault="00A42F56" w:rsidP="00A42F56">
      <w:r>
        <w:separator/>
      </w:r>
    </w:p>
  </w:footnote>
  <w:footnote w:type="continuationSeparator" w:id="0">
    <w:p w14:paraId="4B5B46D4" w14:textId="77777777" w:rsidR="00A42F56" w:rsidRDefault="00A42F56" w:rsidP="00A42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53"/>
    <w:rsid w:val="00096CF4"/>
    <w:rsid w:val="000D52A6"/>
    <w:rsid w:val="001717FB"/>
    <w:rsid w:val="00181D53"/>
    <w:rsid w:val="001938E1"/>
    <w:rsid w:val="001B6A74"/>
    <w:rsid w:val="00206A8A"/>
    <w:rsid w:val="0023530A"/>
    <w:rsid w:val="002C79A1"/>
    <w:rsid w:val="003B042B"/>
    <w:rsid w:val="005C7F46"/>
    <w:rsid w:val="00601640"/>
    <w:rsid w:val="00773FCB"/>
    <w:rsid w:val="008076A4"/>
    <w:rsid w:val="0088612C"/>
    <w:rsid w:val="0089086A"/>
    <w:rsid w:val="00891417"/>
    <w:rsid w:val="009040BC"/>
    <w:rsid w:val="00991F24"/>
    <w:rsid w:val="00A00100"/>
    <w:rsid w:val="00A42F56"/>
    <w:rsid w:val="00AA1B39"/>
    <w:rsid w:val="00AC748C"/>
    <w:rsid w:val="00B27894"/>
    <w:rsid w:val="00BF462B"/>
    <w:rsid w:val="00CD00CD"/>
    <w:rsid w:val="00CF5647"/>
    <w:rsid w:val="00E75E0B"/>
    <w:rsid w:val="00EB127C"/>
    <w:rsid w:val="00ED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463A66"/>
  <w15:chartTrackingRefBased/>
  <w15:docId w15:val="{FFCD8674-9986-4633-BD9B-D5A59578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F56"/>
    <w:pPr>
      <w:tabs>
        <w:tab w:val="center" w:pos="4252"/>
        <w:tab w:val="right" w:pos="8504"/>
      </w:tabs>
      <w:snapToGrid w:val="0"/>
    </w:pPr>
  </w:style>
  <w:style w:type="character" w:customStyle="1" w:styleId="a5">
    <w:name w:val="ヘッダー (文字)"/>
    <w:basedOn w:val="a0"/>
    <w:link w:val="a4"/>
    <w:uiPriority w:val="99"/>
    <w:rsid w:val="00A42F56"/>
  </w:style>
  <w:style w:type="paragraph" w:styleId="a6">
    <w:name w:val="footer"/>
    <w:basedOn w:val="a"/>
    <w:link w:val="a7"/>
    <w:uiPriority w:val="99"/>
    <w:unhideWhenUsed/>
    <w:rsid w:val="00A42F56"/>
    <w:pPr>
      <w:tabs>
        <w:tab w:val="center" w:pos="4252"/>
        <w:tab w:val="right" w:pos="8504"/>
      </w:tabs>
      <w:snapToGrid w:val="0"/>
    </w:pPr>
  </w:style>
  <w:style w:type="character" w:customStyle="1" w:styleId="a7">
    <w:name w:val="フッター (文字)"/>
    <w:basedOn w:val="a0"/>
    <w:link w:val="a6"/>
    <w:uiPriority w:val="99"/>
    <w:rsid w:val="00A4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俊一 片岡</dc:creator>
  <cp:keywords/>
  <dc:description/>
  <cp:lastModifiedBy>俊一 片岡</cp:lastModifiedBy>
  <cp:revision>7</cp:revision>
  <cp:lastPrinted>2025-03-21T07:20:00Z</cp:lastPrinted>
  <dcterms:created xsi:type="dcterms:W3CDTF">2024-12-10T03:06:00Z</dcterms:created>
  <dcterms:modified xsi:type="dcterms:W3CDTF">2025-03-21T07:21:00Z</dcterms:modified>
</cp:coreProperties>
</file>